
<file path=[Content_Types].xml><?xml version="1.0" encoding="utf-8"?>
<Types xmlns="http://schemas.openxmlformats.org/package/2006/content-types">
  <Default Extension="xml" ContentType="application/xml"/>
  <Default Extension="docx" ContentType="application/vnd.openxmlformats-officedocument.wordprocessingml.document"/>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447E22" w14:textId="77777777" w:rsidR="006F662F" w:rsidRPr="004D4976" w:rsidRDefault="006F662F" w:rsidP="007A06E8">
      <w:pPr>
        <w:jc w:val="center"/>
        <w:rPr>
          <w:b/>
        </w:rPr>
      </w:pPr>
      <w:r w:rsidRPr="004D4976">
        <w:rPr>
          <w:b/>
        </w:rPr>
        <w:t xml:space="preserve">Community Nursing </w:t>
      </w:r>
      <w:r w:rsidR="004D4976" w:rsidRPr="004D4976">
        <w:rPr>
          <w:b/>
        </w:rPr>
        <w:t>Research</w:t>
      </w:r>
      <w:r w:rsidRPr="004D4976">
        <w:rPr>
          <w:b/>
        </w:rPr>
        <w:t xml:space="preserve"> Strategy for Wales</w:t>
      </w:r>
    </w:p>
    <w:p w14:paraId="4AA7CE85" w14:textId="00EAEAC0" w:rsidR="008833B5" w:rsidRDefault="006F662F" w:rsidP="007A06E8">
      <w:pPr>
        <w:jc w:val="center"/>
        <w:rPr>
          <w:b/>
        </w:rPr>
      </w:pPr>
      <w:r w:rsidRPr="004D4976">
        <w:rPr>
          <w:b/>
        </w:rPr>
        <w:t xml:space="preserve">Notes of meeting </w:t>
      </w:r>
      <w:r w:rsidR="007A06E8">
        <w:rPr>
          <w:b/>
        </w:rPr>
        <w:t xml:space="preserve">held on the </w:t>
      </w:r>
      <w:r w:rsidR="00E850C2">
        <w:rPr>
          <w:b/>
        </w:rPr>
        <w:t>6</w:t>
      </w:r>
      <w:r w:rsidR="00E850C2" w:rsidRPr="00E850C2">
        <w:rPr>
          <w:b/>
          <w:vertAlign w:val="superscript"/>
        </w:rPr>
        <w:t>th</w:t>
      </w:r>
      <w:r w:rsidR="00E850C2">
        <w:rPr>
          <w:b/>
        </w:rPr>
        <w:t xml:space="preserve"> January 2016</w:t>
      </w:r>
      <w:r w:rsidR="00674A07">
        <w:rPr>
          <w:b/>
        </w:rPr>
        <w:t>, 1</w:t>
      </w:r>
      <w:r w:rsidR="00E850C2">
        <w:rPr>
          <w:b/>
        </w:rPr>
        <w:t>1</w:t>
      </w:r>
      <w:r w:rsidR="00674A07">
        <w:rPr>
          <w:b/>
        </w:rPr>
        <w:t>:00-1</w:t>
      </w:r>
      <w:r w:rsidR="00E850C2">
        <w:rPr>
          <w:b/>
        </w:rPr>
        <w:t>3</w:t>
      </w:r>
      <w:r w:rsidR="00674A07">
        <w:rPr>
          <w:b/>
        </w:rPr>
        <w:t>:00</w:t>
      </w:r>
      <w:r w:rsidR="007A06E8">
        <w:rPr>
          <w:b/>
        </w:rPr>
        <w:t xml:space="preserve"> at </w:t>
      </w:r>
      <w:r w:rsidR="00226D0B" w:rsidRPr="00226D0B">
        <w:rPr>
          <w:b/>
        </w:rPr>
        <w:t xml:space="preserve">University of South Wales, Aneurin Bevan Building, Room AB115, Lower Glyn Taf Campus, Pontypridd CF37 </w:t>
      </w:r>
      <w:r w:rsidR="00B66546">
        <w:rPr>
          <w:b/>
        </w:rPr>
        <w:t>4DB.</w:t>
      </w:r>
    </w:p>
    <w:p w14:paraId="56714C8D" w14:textId="46D7F592" w:rsidR="00E850C2" w:rsidRDefault="00E50B24" w:rsidP="007A06E8">
      <w:pPr>
        <w:jc w:val="center"/>
        <w:rPr>
          <w:b/>
        </w:rPr>
      </w:pPr>
      <w:r>
        <w:rPr>
          <w:b/>
        </w:rPr>
        <w:t>Approved 13</w:t>
      </w:r>
      <w:r w:rsidRPr="00E50B24">
        <w:rPr>
          <w:b/>
          <w:vertAlign w:val="superscript"/>
        </w:rPr>
        <w:t>th</w:t>
      </w:r>
      <w:r>
        <w:rPr>
          <w:b/>
        </w:rPr>
        <w:t xml:space="preserve"> April 2016.</w:t>
      </w:r>
    </w:p>
    <w:p w14:paraId="3F9CC361" w14:textId="17E3B47E" w:rsidR="00F55E19" w:rsidRPr="00F55E19" w:rsidRDefault="00075B64" w:rsidP="00D35C7A">
      <w:pPr>
        <w:pStyle w:val="ListParagraph"/>
        <w:numPr>
          <w:ilvl w:val="0"/>
          <w:numId w:val="1"/>
        </w:numPr>
      </w:pPr>
      <w:r w:rsidRPr="00D35C7A">
        <w:rPr>
          <w:b/>
        </w:rPr>
        <w:t>Present</w:t>
      </w:r>
      <w:r w:rsidR="00F55E19">
        <w:t xml:space="preserve">: </w:t>
      </w:r>
      <w:bookmarkStart w:id="0" w:name="_GoBack"/>
      <w:r w:rsidRPr="00620BF0">
        <w:t>Sue Bale (AB</w:t>
      </w:r>
      <w:r>
        <w:t xml:space="preserve"> UHB</w:t>
      </w:r>
      <w:r w:rsidRPr="00620BF0">
        <w:t xml:space="preserve">), </w:t>
      </w:r>
      <w:r w:rsidR="00F55E19" w:rsidRPr="00F55E19">
        <w:t>Sian Bolton</w:t>
      </w:r>
      <w:r w:rsidR="00F55E19" w:rsidRPr="00D35C7A">
        <w:rPr>
          <w:b/>
        </w:rPr>
        <w:t xml:space="preserve"> </w:t>
      </w:r>
      <w:r w:rsidR="00F55E19" w:rsidRPr="00F55E19">
        <w:t xml:space="preserve">(PHW, in place of Rhiannon </w:t>
      </w:r>
      <w:proofErr w:type="spellStart"/>
      <w:r w:rsidR="00F55E19" w:rsidRPr="00F55E19">
        <w:t>Be</w:t>
      </w:r>
      <w:r w:rsidR="00EC45EB">
        <w:t>a</w:t>
      </w:r>
      <w:r w:rsidR="00F55E19" w:rsidRPr="00F55E19">
        <w:t>umount</w:t>
      </w:r>
      <w:proofErr w:type="spellEnd"/>
      <w:r w:rsidR="00F55E19" w:rsidRPr="00F55E19">
        <w:t xml:space="preserve">-Wood), </w:t>
      </w:r>
      <w:r>
        <w:t xml:space="preserve">Neil James (USW), </w:t>
      </w:r>
      <w:r w:rsidR="001647AF">
        <w:t>Joyce Kenkre (Chair</w:t>
      </w:r>
      <w:r w:rsidR="00094B53">
        <w:t xml:space="preserve"> CNRS</w:t>
      </w:r>
      <w:r w:rsidR="001647AF">
        <w:t xml:space="preserve"> / USW / PRIME Centre Wales), </w:t>
      </w:r>
      <w:r>
        <w:t xml:space="preserve">Maggie Kirk (USW), </w:t>
      </w:r>
      <w:r w:rsidR="00D35C7A">
        <w:t xml:space="preserve">Paul </w:t>
      </w:r>
      <w:proofErr w:type="spellStart"/>
      <w:r w:rsidR="00D35C7A">
        <w:t>Labourne</w:t>
      </w:r>
      <w:proofErr w:type="spellEnd"/>
      <w:r w:rsidR="00D35C7A">
        <w:t xml:space="preserve"> (WG), </w:t>
      </w:r>
      <w:r>
        <w:t xml:space="preserve">Greg McKenzie (Cwm Taf), </w:t>
      </w:r>
      <w:r w:rsidR="00F55E19" w:rsidRPr="00F55E19">
        <w:t xml:space="preserve">Lindsey Peddle (Cardiff Flying Start – attending in place of Jane </w:t>
      </w:r>
      <w:proofErr w:type="spellStart"/>
      <w:r w:rsidR="00F55E19" w:rsidRPr="00F55E19">
        <w:t>Imperato</w:t>
      </w:r>
      <w:proofErr w:type="spellEnd"/>
      <w:r w:rsidR="00F55E19" w:rsidRPr="00F55E19">
        <w:t xml:space="preserve">), Anthony Porter (ABM ULHB, attending in place of Tanya </w:t>
      </w:r>
      <w:proofErr w:type="spellStart"/>
      <w:r w:rsidR="00F55E19" w:rsidRPr="00F55E19">
        <w:t>Spriggs</w:t>
      </w:r>
      <w:proofErr w:type="spellEnd"/>
      <w:r w:rsidR="00F55E19" w:rsidRPr="00F55E19">
        <w:t xml:space="preserve">), </w:t>
      </w:r>
      <w:r w:rsidR="001452E5">
        <w:t xml:space="preserve">Michelle Thomas (USW), </w:t>
      </w:r>
      <w:r w:rsidR="001647AF">
        <w:t xml:space="preserve">Angela Watkins (Minutes / PRIME Centre Wales), Carolyn Wallace (USW </w:t>
      </w:r>
      <w:r w:rsidR="001647AF">
        <w:t>/ PRIME Centre Wales</w:t>
      </w:r>
      <w:r w:rsidR="001647AF">
        <w:t xml:space="preserve">), </w:t>
      </w:r>
      <w:r w:rsidR="00F55E19" w:rsidRPr="00F55E19">
        <w:t>Caroline Williams (</w:t>
      </w:r>
      <w:proofErr w:type="spellStart"/>
      <w:r w:rsidR="00F55E19" w:rsidRPr="00F55E19">
        <w:t>Hywel</w:t>
      </w:r>
      <w:proofErr w:type="spellEnd"/>
      <w:r w:rsidR="00F55E19" w:rsidRPr="00F55E19">
        <w:t xml:space="preserve"> Dda UHB)</w:t>
      </w:r>
      <w:bookmarkEnd w:id="0"/>
    </w:p>
    <w:p w14:paraId="7C0043AA" w14:textId="21936F5C" w:rsidR="00F55E19" w:rsidRPr="00F55E19" w:rsidRDefault="00075B64" w:rsidP="00F55E19">
      <w:pPr>
        <w:pStyle w:val="ListParagraph"/>
      </w:pPr>
      <w:r>
        <w:rPr>
          <w:b/>
        </w:rPr>
        <w:br/>
      </w:r>
      <w:proofErr w:type="spellStart"/>
      <w:r w:rsidR="00F55E19">
        <w:rPr>
          <w:b/>
        </w:rPr>
        <w:t>Teleconfernce</w:t>
      </w:r>
      <w:proofErr w:type="spellEnd"/>
      <w:r w:rsidR="00F55E19" w:rsidRPr="00F55E19">
        <w:rPr>
          <w:b/>
        </w:rPr>
        <w:t>:</w:t>
      </w:r>
      <w:r w:rsidR="00F55E19" w:rsidRPr="00F55E19">
        <w:t xml:space="preserve"> Marie Lewis (Powys THB</w:t>
      </w:r>
      <w:r>
        <w:t>)</w:t>
      </w:r>
      <w:r>
        <w:br/>
      </w:r>
    </w:p>
    <w:p w14:paraId="3130D263" w14:textId="734FE462" w:rsidR="00F55E19" w:rsidRPr="00F55E19" w:rsidRDefault="00F55E19" w:rsidP="00F55E19">
      <w:pPr>
        <w:pStyle w:val="ListParagraph"/>
      </w:pPr>
      <w:r w:rsidRPr="00F55E19">
        <w:rPr>
          <w:b/>
        </w:rPr>
        <w:t>Apologies:</w:t>
      </w:r>
      <w:r w:rsidRPr="00F55E19">
        <w:t xml:space="preserve"> Judith Carrier (CU), Jane </w:t>
      </w:r>
      <w:proofErr w:type="spellStart"/>
      <w:r w:rsidRPr="00F55E19">
        <w:t>Imperato</w:t>
      </w:r>
      <w:proofErr w:type="spellEnd"/>
      <w:r w:rsidRPr="00F55E19">
        <w:t xml:space="preserve"> (Cardiff &amp; Vale UHB), Adrian Jones (BCUHB), Janet </w:t>
      </w:r>
      <w:proofErr w:type="spellStart"/>
      <w:r w:rsidRPr="00F55E19">
        <w:t>Quarmby</w:t>
      </w:r>
      <w:proofErr w:type="spellEnd"/>
      <w:r w:rsidRPr="00F55E19">
        <w:t xml:space="preserve"> (BCUHB), Tanya </w:t>
      </w:r>
      <w:proofErr w:type="spellStart"/>
      <w:r w:rsidRPr="00F55E19">
        <w:t>Spriggs</w:t>
      </w:r>
      <w:proofErr w:type="spellEnd"/>
      <w:r w:rsidRPr="00F55E19">
        <w:t xml:space="preserve"> (ABM ULHB), </w:t>
      </w:r>
      <w:r w:rsidR="008F1336">
        <w:t xml:space="preserve">Sue Thomas (USW), </w:t>
      </w:r>
      <w:r w:rsidRPr="00F55E19">
        <w:t>Jean White (WG), Welcome and Introductions (Apologies)</w:t>
      </w:r>
    </w:p>
    <w:p w14:paraId="469278FB" w14:textId="04514D57" w:rsidR="00383287" w:rsidRDefault="00383287" w:rsidP="00BD6E9C">
      <w:pPr>
        <w:pStyle w:val="ListParagraph"/>
      </w:pPr>
    </w:p>
    <w:p w14:paraId="7C3819A9" w14:textId="519D0D69" w:rsidR="00F85ABC" w:rsidRPr="00F5323B" w:rsidRDefault="00F5323B" w:rsidP="00055BF2">
      <w:pPr>
        <w:pStyle w:val="ListParagraph"/>
        <w:numPr>
          <w:ilvl w:val="0"/>
          <w:numId w:val="1"/>
        </w:numPr>
      </w:pPr>
      <w:r>
        <w:rPr>
          <w:b/>
        </w:rPr>
        <w:t>Notes of the last meeting</w:t>
      </w:r>
      <w:r>
        <w:rPr>
          <w:b/>
        </w:rPr>
        <w:br/>
      </w:r>
      <w:r w:rsidRPr="00F5323B">
        <w:t xml:space="preserve">The </w:t>
      </w:r>
      <w:r>
        <w:t xml:space="preserve">notes of the last meeting taken </w:t>
      </w:r>
      <w:r w:rsidR="001452E5">
        <w:t>14</w:t>
      </w:r>
      <w:r w:rsidR="001452E5" w:rsidRPr="001452E5">
        <w:rPr>
          <w:vertAlign w:val="superscript"/>
        </w:rPr>
        <w:t>th</w:t>
      </w:r>
      <w:r w:rsidR="001452E5">
        <w:t xml:space="preserve"> October</w:t>
      </w:r>
      <w:r w:rsidR="008B46B3">
        <w:t xml:space="preserve"> 2015</w:t>
      </w:r>
      <w:r>
        <w:t xml:space="preserve"> were </w:t>
      </w:r>
      <w:r w:rsidR="0077167E">
        <w:t>reviewed</w:t>
      </w:r>
      <w:r w:rsidR="00055BF2">
        <w:t xml:space="preserve">, </w:t>
      </w:r>
      <w:r w:rsidR="001452E5">
        <w:t>and correction made to present attendees (Caroline Williams noted in present and apologies)</w:t>
      </w:r>
      <w:r w:rsidR="0050080E">
        <w:t>.</w:t>
      </w:r>
      <w:r w:rsidR="00DA3613">
        <w:br/>
      </w:r>
    </w:p>
    <w:p w14:paraId="0F3D587E" w14:textId="77777777" w:rsidR="00F5323B" w:rsidRDefault="00F5323B" w:rsidP="00F5323B">
      <w:pPr>
        <w:pStyle w:val="ListParagraph"/>
        <w:numPr>
          <w:ilvl w:val="0"/>
          <w:numId w:val="1"/>
        </w:numPr>
        <w:rPr>
          <w:b/>
        </w:rPr>
      </w:pPr>
      <w:r>
        <w:rPr>
          <w:b/>
        </w:rPr>
        <w:t>Matters Arising</w:t>
      </w:r>
    </w:p>
    <w:p w14:paraId="6BA0EBBA" w14:textId="77777777" w:rsidR="00C75D1B" w:rsidRPr="00C75D1B" w:rsidRDefault="00E3790B" w:rsidP="00C75D1B">
      <w:pPr>
        <w:pStyle w:val="ListParagraph"/>
        <w:numPr>
          <w:ilvl w:val="1"/>
          <w:numId w:val="1"/>
        </w:numPr>
        <w:rPr>
          <w:rFonts w:eastAsia="Times New Roman" w:cs="Times New Roman"/>
        </w:rPr>
      </w:pPr>
      <w:r>
        <w:t xml:space="preserve">Discussions are underway between JK and Judith Carrier to established formal links between PRIME Centre Wales and </w:t>
      </w:r>
      <w:r w:rsidR="006D18DC">
        <w:t xml:space="preserve">Wales Centre for Evidence Based Care </w:t>
      </w:r>
      <w:r w:rsidR="00C75D1B">
        <w:t xml:space="preserve">(WCEBC) </w:t>
      </w:r>
      <w:r w:rsidR="006D18DC">
        <w:t>(</w:t>
      </w:r>
      <w:hyperlink r:id="rId8" w:history="1">
        <w:r w:rsidR="006D18DC" w:rsidRPr="00631813">
          <w:rPr>
            <w:rStyle w:val="Hyperlink"/>
          </w:rPr>
          <w:t>http://www.cardiff.ac.uk/healthcare-sciences/research/collaborations/wales-centre-for-evidence-based-care</w:t>
        </w:r>
      </w:hyperlink>
      <w:r w:rsidR="006D18DC">
        <w:t>), funded by Joanna Briggs Institute.</w:t>
      </w:r>
      <w:r>
        <w:t xml:space="preserve"> </w:t>
      </w:r>
      <w:r w:rsidR="00C75D1B">
        <w:t>WCEBC c</w:t>
      </w:r>
      <w:r w:rsidR="00C75D1B">
        <w:rPr>
          <w:rFonts w:eastAsia="Times New Roman" w:cs="Times New Roman"/>
        </w:rPr>
        <w:t xml:space="preserve">onducts internationally excellent reviews and strategic research using multidisciplinary collaborative teams. </w:t>
      </w:r>
      <w:r>
        <w:t>(The Community Nursing Research Strategy group (CNRS) is supported by PRIME Centre Wales).</w:t>
      </w:r>
    </w:p>
    <w:p w14:paraId="4BEB4617" w14:textId="77777777" w:rsidR="00C75D1B" w:rsidRPr="000E1A06" w:rsidRDefault="006D18DC" w:rsidP="00C75D1B">
      <w:pPr>
        <w:pStyle w:val="ListParagraph"/>
        <w:ind w:left="1440"/>
        <w:rPr>
          <w:rFonts w:eastAsia="Times New Roman" w:cs="Times New Roman"/>
          <w:b/>
        </w:rPr>
      </w:pPr>
      <w:r w:rsidRPr="000E1A06">
        <w:rPr>
          <w:b/>
        </w:rPr>
        <w:t>ACTION</w:t>
      </w:r>
      <w:r w:rsidR="00C75D1B" w:rsidRPr="000E1A06">
        <w:rPr>
          <w:b/>
        </w:rPr>
        <w:t>S</w:t>
      </w:r>
      <w:r w:rsidRPr="000E1A06">
        <w:rPr>
          <w:b/>
        </w:rPr>
        <w:t xml:space="preserve">: </w:t>
      </w:r>
    </w:p>
    <w:p w14:paraId="6299054F" w14:textId="1BECC07E" w:rsidR="00C75D1B" w:rsidRPr="00C75D1B" w:rsidRDefault="00C75D1B" w:rsidP="00C75D1B">
      <w:pPr>
        <w:pStyle w:val="ListParagraph"/>
        <w:numPr>
          <w:ilvl w:val="2"/>
          <w:numId w:val="1"/>
        </w:numPr>
        <w:rPr>
          <w:rFonts w:eastAsia="Times New Roman" w:cs="Times New Roman"/>
        </w:rPr>
      </w:pPr>
      <w:r>
        <w:t xml:space="preserve">JK to table proposal at PRIME Centre Wales Operational Group meeting. </w:t>
      </w:r>
    </w:p>
    <w:p w14:paraId="64A156F8" w14:textId="77777777" w:rsidR="00C75D1B" w:rsidRPr="00C75D1B" w:rsidRDefault="00C75D1B" w:rsidP="00C75D1B">
      <w:pPr>
        <w:pStyle w:val="ListParagraph"/>
        <w:numPr>
          <w:ilvl w:val="2"/>
          <w:numId w:val="1"/>
        </w:numPr>
        <w:rPr>
          <w:rFonts w:eastAsia="Times New Roman" w:cs="Times New Roman"/>
        </w:rPr>
      </w:pPr>
      <w:r>
        <w:t>ALL to consider how CNRS research can further link up with the WCEBC, Joanna Briggs Institute; Potential future training opportunities in systematic reviewing.</w:t>
      </w:r>
    </w:p>
    <w:p w14:paraId="0EB144A3" w14:textId="77777777" w:rsidR="000E1A06" w:rsidRPr="000E1A06" w:rsidRDefault="00C75D1B" w:rsidP="00C75D1B">
      <w:pPr>
        <w:pStyle w:val="ListParagraph"/>
        <w:numPr>
          <w:ilvl w:val="1"/>
          <w:numId w:val="1"/>
        </w:numPr>
        <w:rPr>
          <w:rFonts w:eastAsia="Times New Roman" w:cs="Times New Roman"/>
        </w:rPr>
      </w:pPr>
      <w:r>
        <w:t xml:space="preserve">Researcher network activities – It is very helpful to receive updates and photos of CNRS network member activities e.g. conference presentations, events etc. for illustrating community nursing research in Wales and publishing to the PRIME Centre Wales twitter feed: </w:t>
      </w:r>
      <w:hyperlink r:id="rId9" w:history="1">
        <w:r w:rsidR="000E1A06" w:rsidRPr="009F126B">
          <w:rPr>
            <w:rStyle w:val="Hyperlink"/>
          </w:rPr>
          <w:t>https://twitter.com/PRIMECentre</w:t>
        </w:r>
      </w:hyperlink>
      <w:r w:rsidR="000E1A06">
        <w:t xml:space="preserve"> </w:t>
      </w:r>
    </w:p>
    <w:p w14:paraId="7EB31936" w14:textId="21682C8D" w:rsidR="002E0391" w:rsidRPr="000E1A06" w:rsidRDefault="000E1A06" w:rsidP="000E1A06">
      <w:pPr>
        <w:pStyle w:val="ListParagraph"/>
        <w:ind w:left="1440"/>
        <w:rPr>
          <w:rFonts w:eastAsia="Times New Roman" w:cs="Times New Roman"/>
        </w:rPr>
      </w:pPr>
      <w:r w:rsidRPr="000E1A06">
        <w:rPr>
          <w:b/>
        </w:rPr>
        <w:t>ACTION</w:t>
      </w:r>
      <w:r>
        <w:t xml:space="preserve">: ALL CNRS network members to send photos and descriptive summaries where/when possible to: Angela Watkins, </w:t>
      </w:r>
      <w:hyperlink r:id="rId10" w:history="1">
        <w:proofErr w:type="spellStart"/>
        <w:r w:rsidRPr="009F126B">
          <w:rPr>
            <w:rStyle w:val="Hyperlink"/>
          </w:rPr>
          <w:t>info@primecentre.wales</w:t>
        </w:r>
        <w:proofErr w:type="spellEnd"/>
      </w:hyperlink>
      <w:r>
        <w:t xml:space="preserve"> </w:t>
      </w:r>
      <w:r w:rsidR="002E0391">
        <w:br/>
      </w:r>
    </w:p>
    <w:p w14:paraId="37DB3151" w14:textId="6AF5FF37" w:rsidR="007003B4" w:rsidRPr="0096310B" w:rsidRDefault="007003B4" w:rsidP="007003B4">
      <w:pPr>
        <w:pStyle w:val="ListParagraph"/>
        <w:numPr>
          <w:ilvl w:val="0"/>
          <w:numId w:val="1"/>
        </w:numPr>
        <w:rPr>
          <w:b/>
        </w:rPr>
      </w:pPr>
      <w:r w:rsidRPr="0096310B">
        <w:rPr>
          <w:b/>
        </w:rPr>
        <w:t>Report on Coordinator activity this quarter</w:t>
      </w:r>
      <w:r w:rsidR="00C26BC3">
        <w:rPr>
          <w:b/>
        </w:rPr>
        <w:t xml:space="preserve"> (Carolyn Wallace)</w:t>
      </w:r>
    </w:p>
    <w:p w14:paraId="6EFFBE46" w14:textId="2E120FD2" w:rsidR="007003B4" w:rsidRDefault="007003B4" w:rsidP="007003B4">
      <w:pPr>
        <w:pStyle w:val="ListParagraph"/>
        <w:numPr>
          <w:ilvl w:val="1"/>
          <w:numId w:val="1"/>
        </w:numPr>
      </w:pPr>
      <w:r>
        <w:t xml:space="preserve">Summary: </w:t>
      </w:r>
      <w:r w:rsidR="00AC32A0">
        <w:t>The focus for the</w:t>
      </w:r>
      <w:r w:rsidR="00AC32A0" w:rsidRPr="00AC32A0">
        <w:t xml:space="preserve"> report</w:t>
      </w:r>
      <w:r w:rsidR="00AC32A0">
        <w:t xml:space="preserve">ing period </w:t>
      </w:r>
      <w:r w:rsidR="000E1A06">
        <w:t>Oct-Dec</w:t>
      </w:r>
      <w:r w:rsidR="00AC32A0">
        <w:t xml:space="preserve"> 2015</w:t>
      </w:r>
      <w:r w:rsidR="0013377F">
        <w:t xml:space="preserve"> </w:t>
      </w:r>
      <w:r w:rsidR="000E1A06" w:rsidRPr="000E1A06">
        <w:t>has been the on participating in completing studies and increasing publications.</w:t>
      </w:r>
      <w:r w:rsidR="000E1A06">
        <w:t xml:space="preserve"> Note that CW was on leave for most of December.</w:t>
      </w:r>
    </w:p>
    <w:p w14:paraId="76680E4C" w14:textId="77777777" w:rsidR="00AC32A0" w:rsidRDefault="007003B4" w:rsidP="007003B4">
      <w:pPr>
        <w:pStyle w:val="ListParagraph"/>
        <w:numPr>
          <w:ilvl w:val="1"/>
          <w:numId w:val="1"/>
        </w:numPr>
      </w:pPr>
      <w:r>
        <w:t>Network</w:t>
      </w:r>
      <w:r w:rsidR="00AC32A0">
        <w:t xml:space="preserve"> </w:t>
      </w:r>
    </w:p>
    <w:p w14:paraId="4D6957D7" w14:textId="77777777" w:rsidR="00C26BC3" w:rsidRPr="00C26BC3" w:rsidRDefault="00C26BC3" w:rsidP="00C26BC3">
      <w:pPr>
        <w:pStyle w:val="ListParagraph"/>
        <w:numPr>
          <w:ilvl w:val="2"/>
          <w:numId w:val="1"/>
        </w:numPr>
      </w:pPr>
      <w:r>
        <w:rPr>
          <w:rFonts w:eastAsia="Times New Roman" w:cs="Times New Roman"/>
        </w:rPr>
        <w:lastRenderedPageBreak/>
        <w:t>Development of PRIME Centre Wales Social Care Research Strategy and Long Term Conditions Research Strategy- Oct and Nov 2015.</w:t>
      </w:r>
    </w:p>
    <w:p w14:paraId="64337911" w14:textId="5D5BB470" w:rsidR="007003B4" w:rsidRPr="005575D9" w:rsidRDefault="00C26BC3" w:rsidP="00C26BC3">
      <w:pPr>
        <w:pStyle w:val="ListParagraph"/>
        <w:numPr>
          <w:ilvl w:val="2"/>
          <w:numId w:val="1"/>
        </w:numPr>
      </w:pPr>
      <w:r>
        <w:rPr>
          <w:rFonts w:eastAsia="Times New Roman" w:cs="Times New Roman"/>
        </w:rPr>
        <w:t>Link meeting Marie Curie Research Centre and arrange meeting for them with Hydra Minerva Suite</w:t>
      </w:r>
    </w:p>
    <w:p w14:paraId="3D7793A2" w14:textId="77777777" w:rsidR="005575D9" w:rsidRPr="005575D9" w:rsidRDefault="005575D9" w:rsidP="007003B4">
      <w:pPr>
        <w:pStyle w:val="ListParagraph"/>
        <w:numPr>
          <w:ilvl w:val="1"/>
          <w:numId w:val="1"/>
        </w:numPr>
      </w:pPr>
      <w:r w:rsidRPr="005575D9">
        <w:rPr>
          <w:rFonts w:eastAsia="Times New Roman" w:cs="Times New Roman"/>
        </w:rPr>
        <w:t>Research</w:t>
      </w:r>
    </w:p>
    <w:p w14:paraId="298BD778" w14:textId="77777777" w:rsidR="005918D5" w:rsidRPr="005918D5" w:rsidRDefault="005918D5" w:rsidP="005918D5">
      <w:pPr>
        <w:pStyle w:val="ListParagraph"/>
        <w:numPr>
          <w:ilvl w:val="2"/>
          <w:numId w:val="1"/>
        </w:numPr>
      </w:pPr>
      <w:r>
        <w:rPr>
          <w:rFonts w:eastAsia="Times New Roman" w:cs="Times New Roman"/>
        </w:rPr>
        <w:t xml:space="preserve">Sue Thomas – PhD completing writing up stage, to submit Jan 2016. Link to </w:t>
      </w:r>
      <w:r w:rsidRPr="005918D5">
        <w:rPr>
          <w:rFonts w:eastAsia="Times New Roman" w:cs="Times New Roman"/>
        </w:rPr>
        <w:t>District Nurse Workload and Workforce Group.</w:t>
      </w:r>
    </w:p>
    <w:p w14:paraId="1C3F4CF5" w14:textId="77777777" w:rsidR="005918D5" w:rsidRPr="005918D5" w:rsidRDefault="005918D5" w:rsidP="005918D5">
      <w:pPr>
        <w:pStyle w:val="ListParagraph"/>
        <w:numPr>
          <w:ilvl w:val="2"/>
          <w:numId w:val="1"/>
        </w:numPr>
      </w:pPr>
      <w:r w:rsidRPr="005918D5">
        <w:rPr>
          <w:rFonts w:eastAsia="Times New Roman" w:cs="Times New Roman"/>
        </w:rPr>
        <w:t>Sue Dunlop – Children Nurses Continuing Care all Wales group. Study on managing a complex caseload. Support given for ethical approval, pilot study and co</w:t>
      </w:r>
      <w:r>
        <w:rPr>
          <w:rFonts w:eastAsia="Times New Roman" w:cs="Times New Roman"/>
        </w:rPr>
        <w:t>mmencing study data collection.</w:t>
      </w:r>
    </w:p>
    <w:p w14:paraId="3FCF7A89" w14:textId="77777777" w:rsidR="005918D5" w:rsidRPr="005918D5" w:rsidRDefault="005918D5" w:rsidP="005918D5">
      <w:pPr>
        <w:pStyle w:val="ListParagraph"/>
        <w:numPr>
          <w:ilvl w:val="2"/>
          <w:numId w:val="1"/>
        </w:numPr>
      </w:pPr>
      <w:r w:rsidRPr="005918D5">
        <w:rPr>
          <w:rFonts w:eastAsia="Times New Roman" w:cs="Times New Roman"/>
        </w:rPr>
        <w:t xml:space="preserve">PhD by Portfolio – Paul </w:t>
      </w:r>
      <w:proofErr w:type="spellStart"/>
      <w:r w:rsidRPr="005918D5">
        <w:rPr>
          <w:rFonts w:eastAsia="Times New Roman" w:cs="Times New Roman"/>
        </w:rPr>
        <w:t>Labour</w:t>
      </w:r>
      <w:r>
        <w:rPr>
          <w:rFonts w:eastAsia="Times New Roman" w:cs="Times New Roman"/>
        </w:rPr>
        <w:t>ne</w:t>
      </w:r>
      <w:proofErr w:type="spellEnd"/>
      <w:r>
        <w:rPr>
          <w:rFonts w:eastAsia="Times New Roman" w:cs="Times New Roman"/>
        </w:rPr>
        <w:t xml:space="preserve"> to submit proposal Jan 2016.</w:t>
      </w:r>
    </w:p>
    <w:p w14:paraId="668EE3AD" w14:textId="1033D2A9" w:rsidR="005918D5" w:rsidRPr="005918D5" w:rsidRDefault="005918D5" w:rsidP="00965BC4">
      <w:pPr>
        <w:pStyle w:val="ListParagraph"/>
        <w:numPr>
          <w:ilvl w:val="2"/>
          <w:numId w:val="1"/>
        </w:numPr>
      </w:pPr>
      <w:r w:rsidRPr="005918D5">
        <w:rPr>
          <w:rFonts w:eastAsia="Times New Roman" w:cs="Times New Roman"/>
        </w:rPr>
        <w:t>KESS 2 MRES (possible PhD) Studentship app</w:t>
      </w:r>
      <w:r>
        <w:rPr>
          <w:rFonts w:eastAsia="Times New Roman" w:cs="Times New Roman"/>
        </w:rPr>
        <w:t>lication success completed with</w:t>
      </w:r>
      <w:r w:rsidR="00965BC4">
        <w:rPr>
          <w:rFonts w:eastAsia="Times New Roman" w:cs="Times New Roman"/>
        </w:rPr>
        <w:t xml:space="preserve"> </w:t>
      </w:r>
      <w:proofErr w:type="spellStart"/>
      <w:r w:rsidRPr="00965BC4">
        <w:rPr>
          <w:rFonts w:eastAsia="Times New Roman" w:cs="Times New Roman"/>
        </w:rPr>
        <w:t>Calan</w:t>
      </w:r>
      <w:proofErr w:type="spellEnd"/>
      <w:r w:rsidRPr="00965BC4">
        <w:rPr>
          <w:rFonts w:eastAsia="Times New Roman" w:cs="Times New Roman"/>
        </w:rPr>
        <w:t xml:space="preserve"> DVS to commence 2016.</w:t>
      </w:r>
    </w:p>
    <w:p w14:paraId="230C0E07" w14:textId="12C153B8" w:rsidR="005918D5" w:rsidRPr="005918D5" w:rsidRDefault="005918D5" w:rsidP="005918D5">
      <w:pPr>
        <w:pStyle w:val="ListParagraph"/>
        <w:numPr>
          <w:ilvl w:val="2"/>
          <w:numId w:val="1"/>
        </w:numPr>
      </w:pPr>
      <w:r w:rsidRPr="005918D5">
        <w:rPr>
          <w:rFonts w:eastAsia="Times New Roman" w:cs="Times New Roman"/>
        </w:rPr>
        <w:t>Supervisor for Freya Davies, Cardiff University.</w:t>
      </w:r>
    </w:p>
    <w:p w14:paraId="39A5082B" w14:textId="2082E4A2" w:rsidR="00A65961" w:rsidRPr="00A65961" w:rsidRDefault="005575D9" w:rsidP="005918D5">
      <w:pPr>
        <w:pStyle w:val="ListParagraph"/>
        <w:numPr>
          <w:ilvl w:val="1"/>
          <w:numId w:val="1"/>
        </w:numPr>
      </w:pPr>
      <w:r w:rsidRPr="005918D5">
        <w:rPr>
          <w:rFonts w:eastAsia="Times New Roman" w:cs="Times New Roman"/>
        </w:rPr>
        <w:t xml:space="preserve">Application to Portfolio </w:t>
      </w:r>
    </w:p>
    <w:p w14:paraId="5373457F" w14:textId="4420DDC1" w:rsidR="00D85AA0" w:rsidRPr="00D85AA0" w:rsidRDefault="00D85AA0" w:rsidP="00D85AA0">
      <w:pPr>
        <w:pStyle w:val="ListParagraph"/>
        <w:numPr>
          <w:ilvl w:val="2"/>
          <w:numId w:val="1"/>
        </w:numPr>
      </w:pPr>
      <w:r>
        <w:rPr>
          <w:rFonts w:eastAsia="Times New Roman" w:cs="Times New Roman"/>
        </w:rPr>
        <w:t>JK &amp; CW supported a PhD student publication on Ebola (Dec 2015, a</w:t>
      </w:r>
      <w:r w:rsidR="00965BC4">
        <w:rPr>
          <w:rFonts w:eastAsia="Times New Roman" w:cs="Times New Roman"/>
        </w:rPr>
        <w:t>rticle</w:t>
      </w:r>
      <w:r>
        <w:rPr>
          <w:rFonts w:eastAsia="Times New Roman" w:cs="Times New Roman"/>
        </w:rPr>
        <w:t xml:space="preserve"> accepted).</w:t>
      </w:r>
    </w:p>
    <w:p w14:paraId="518CA504" w14:textId="083E0DF4" w:rsidR="00D85AA0" w:rsidRPr="00D85AA0" w:rsidRDefault="00D85AA0" w:rsidP="00D85AA0">
      <w:pPr>
        <w:pStyle w:val="ListParagraph"/>
        <w:numPr>
          <w:ilvl w:val="2"/>
          <w:numId w:val="1"/>
        </w:numPr>
      </w:pPr>
      <w:r>
        <w:rPr>
          <w:rFonts w:eastAsia="Times New Roman" w:cs="Times New Roman"/>
        </w:rPr>
        <w:t xml:space="preserve">CW/JK Poster Public Health Wales Conference Nov 2015. </w:t>
      </w:r>
    </w:p>
    <w:p w14:paraId="25027093" w14:textId="1BA36C03" w:rsidR="005575D9" w:rsidRPr="005575D9" w:rsidRDefault="005575D9" w:rsidP="00D85AA0">
      <w:pPr>
        <w:pStyle w:val="ListParagraph"/>
        <w:numPr>
          <w:ilvl w:val="1"/>
          <w:numId w:val="1"/>
        </w:numPr>
      </w:pPr>
      <w:r>
        <w:rPr>
          <w:rFonts w:eastAsia="Times New Roman" w:cs="Times New Roman"/>
        </w:rPr>
        <w:t xml:space="preserve">Leadership </w:t>
      </w:r>
    </w:p>
    <w:p w14:paraId="4A00218D" w14:textId="607358AF" w:rsidR="00D85AA0" w:rsidRPr="00D85AA0" w:rsidRDefault="00D85AA0" w:rsidP="00D85AA0">
      <w:pPr>
        <w:pStyle w:val="ListParagraph"/>
        <w:numPr>
          <w:ilvl w:val="2"/>
          <w:numId w:val="1"/>
        </w:numPr>
      </w:pPr>
      <w:r>
        <w:rPr>
          <w:rFonts w:eastAsia="Times New Roman" w:cs="Times New Roman"/>
        </w:rPr>
        <w:t xml:space="preserve">Rebecca </w:t>
      </w:r>
      <w:proofErr w:type="spellStart"/>
      <w:r>
        <w:rPr>
          <w:rFonts w:eastAsia="Times New Roman" w:cs="Times New Roman"/>
        </w:rPr>
        <w:t>Aylward</w:t>
      </w:r>
      <w:proofErr w:type="spellEnd"/>
      <w:r>
        <w:rPr>
          <w:rFonts w:eastAsia="Times New Roman" w:cs="Times New Roman"/>
        </w:rPr>
        <w:t xml:space="preserve"> Cwm Taf – research and funding advice.</w:t>
      </w:r>
    </w:p>
    <w:p w14:paraId="3F3FCB5C" w14:textId="77777777" w:rsidR="00D85AA0" w:rsidRPr="00D85AA0" w:rsidRDefault="00D85AA0" w:rsidP="00D85AA0">
      <w:pPr>
        <w:pStyle w:val="ListParagraph"/>
        <w:numPr>
          <w:ilvl w:val="2"/>
          <w:numId w:val="1"/>
        </w:numPr>
      </w:pPr>
      <w:r>
        <w:rPr>
          <w:rFonts w:eastAsia="Times New Roman" w:cs="Times New Roman"/>
        </w:rPr>
        <w:t>CW Vice Chair Age Cymru Gwent since December 2015.</w:t>
      </w:r>
    </w:p>
    <w:p w14:paraId="1B1F88C6" w14:textId="77777777" w:rsidR="00D85AA0" w:rsidRPr="00D85AA0" w:rsidRDefault="00D85AA0" w:rsidP="00D85AA0">
      <w:pPr>
        <w:pStyle w:val="ListParagraph"/>
        <w:numPr>
          <w:ilvl w:val="2"/>
          <w:numId w:val="1"/>
        </w:numPr>
      </w:pPr>
      <w:r>
        <w:rPr>
          <w:rFonts w:eastAsia="Times New Roman" w:cs="Times New Roman"/>
        </w:rPr>
        <w:t>CW - Chair Policy Forum for Integrated health and social care conference – Cardiff Oct 2015</w:t>
      </w:r>
    </w:p>
    <w:p w14:paraId="551A2FF9" w14:textId="77777777" w:rsidR="00D85AA0" w:rsidRPr="00D85AA0" w:rsidRDefault="00D85AA0" w:rsidP="00D85AA0">
      <w:pPr>
        <w:pStyle w:val="ListParagraph"/>
        <w:numPr>
          <w:ilvl w:val="2"/>
          <w:numId w:val="1"/>
        </w:numPr>
      </w:pPr>
      <w:r>
        <w:rPr>
          <w:rFonts w:eastAsia="Times New Roman" w:cs="Times New Roman"/>
        </w:rPr>
        <w:t>Presentation to WG FRAIT development.</w:t>
      </w:r>
    </w:p>
    <w:p w14:paraId="112CC44C" w14:textId="77777777" w:rsidR="00D85AA0" w:rsidRPr="00D85AA0" w:rsidRDefault="00D85AA0" w:rsidP="00D85AA0">
      <w:pPr>
        <w:pStyle w:val="ListParagraph"/>
        <w:numPr>
          <w:ilvl w:val="2"/>
          <w:numId w:val="1"/>
        </w:numPr>
      </w:pPr>
      <w:r>
        <w:rPr>
          <w:rFonts w:eastAsia="Times New Roman" w:cs="Times New Roman"/>
        </w:rPr>
        <w:t>‘Step up to Management’ – first level 4 University Certificate Care Council for Wales (</w:t>
      </w:r>
      <w:proofErr w:type="spellStart"/>
      <w:r>
        <w:rPr>
          <w:rFonts w:eastAsia="Times New Roman" w:cs="Times New Roman"/>
        </w:rPr>
        <w:t>CCfW</w:t>
      </w:r>
      <w:proofErr w:type="spellEnd"/>
      <w:r>
        <w:rPr>
          <w:rFonts w:eastAsia="Times New Roman" w:cs="Times New Roman"/>
        </w:rPr>
        <w:t xml:space="preserve">) development/bid success/ evaluation </w:t>
      </w:r>
    </w:p>
    <w:p w14:paraId="18DFAAF4" w14:textId="7D7352A6" w:rsidR="007003B4" w:rsidRDefault="007003B4" w:rsidP="00D85AA0">
      <w:pPr>
        <w:pStyle w:val="ListParagraph"/>
        <w:numPr>
          <w:ilvl w:val="1"/>
          <w:numId w:val="1"/>
        </w:numPr>
      </w:pPr>
      <w:r>
        <w:t>See document for full details of other activities and bids in development:</w:t>
      </w:r>
    </w:p>
    <w:bookmarkStart w:id="1" w:name="_MON_1387621418"/>
    <w:bookmarkEnd w:id="1"/>
    <w:p w14:paraId="57AE0045" w14:textId="1E4D290E" w:rsidR="00932917" w:rsidRDefault="00D85AA0" w:rsidP="00AE14B7">
      <w:pPr>
        <w:pStyle w:val="ListParagraph"/>
        <w:ind w:left="1440"/>
      </w:pPr>
      <w:r>
        <w:object w:dxaOrig="2320" w:dyaOrig="1120" w14:anchorId="2817F7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pt;height:56pt" o:ole="">
            <v:imagedata r:id="rId11" o:title=""/>
          </v:shape>
          <o:OLEObject Type="Embed" ProgID="Word.Document.12" ShapeID="_x0000_i1025" DrawAspect="Icon" ObjectID="_1396092660" r:id="rId12">
            <o:FieldCodes>\s</o:FieldCodes>
          </o:OLEObject>
        </w:object>
      </w:r>
      <w:r w:rsidR="00EC3EB1">
        <w:br/>
      </w:r>
    </w:p>
    <w:p w14:paraId="22F61966" w14:textId="77777777" w:rsidR="00FE40A1" w:rsidRPr="00EB170C" w:rsidRDefault="00AE14B7" w:rsidP="00FE40A1">
      <w:pPr>
        <w:pStyle w:val="ListParagraph"/>
        <w:numPr>
          <w:ilvl w:val="1"/>
          <w:numId w:val="1"/>
        </w:numPr>
      </w:pPr>
      <w:r w:rsidRPr="00EB170C">
        <w:t xml:space="preserve">Capturing other </w:t>
      </w:r>
      <w:r w:rsidR="000728A3" w:rsidRPr="00EB170C">
        <w:t xml:space="preserve">network </w:t>
      </w:r>
      <w:r w:rsidRPr="00EB170C">
        <w:t>activities / outputs / projects / publications</w:t>
      </w:r>
    </w:p>
    <w:p w14:paraId="6F3594C3" w14:textId="77777777" w:rsidR="00D24E9E" w:rsidRPr="00D24E9E" w:rsidRDefault="00AE14B7" w:rsidP="00FE40A1">
      <w:pPr>
        <w:pStyle w:val="ListParagraph"/>
        <w:numPr>
          <w:ilvl w:val="2"/>
          <w:numId w:val="1"/>
        </w:numPr>
        <w:rPr>
          <w:b/>
        </w:rPr>
      </w:pPr>
      <w:r w:rsidRPr="00AE14B7">
        <w:t xml:space="preserve">All known </w:t>
      </w:r>
      <w:r>
        <w:t>CNRS activities and outputs are listed on the webpages:</w:t>
      </w:r>
      <w:r>
        <w:br/>
      </w:r>
      <w:hyperlink r:id="rId13" w:history="1">
        <w:r w:rsidR="00495D4C" w:rsidRPr="00631813">
          <w:rPr>
            <w:rStyle w:val="Hyperlink"/>
          </w:rPr>
          <w:t>http://www.primecentre.wales/community-nursing.php</w:t>
        </w:r>
      </w:hyperlink>
      <w:r w:rsidR="00495D4C">
        <w:t xml:space="preserve"> </w:t>
      </w:r>
    </w:p>
    <w:p w14:paraId="6E598780" w14:textId="77777777" w:rsidR="00635E66" w:rsidRPr="00635E66" w:rsidRDefault="00AE14B7" w:rsidP="00537D57">
      <w:pPr>
        <w:pStyle w:val="ListParagraph"/>
        <w:numPr>
          <w:ilvl w:val="2"/>
          <w:numId w:val="1"/>
        </w:numPr>
        <w:rPr>
          <w:b/>
        </w:rPr>
      </w:pPr>
      <w:r w:rsidRPr="00635E66">
        <w:rPr>
          <w:b/>
        </w:rPr>
        <w:t>ACTION</w:t>
      </w:r>
      <w:r>
        <w:t xml:space="preserve">: ALL to send any items </w:t>
      </w:r>
      <w:r w:rsidR="00635E66">
        <w:t xml:space="preserve">for inclusion </w:t>
      </w:r>
      <w:r>
        <w:t xml:space="preserve">to be sent to AW: </w:t>
      </w:r>
      <w:hyperlink r:id="rId14" w:history="1">
        <w:r w:rsidR="00537D57" w:rsidRPr="009F126B">
          <w:rPr>
            <w:rStyle w:val="Hyperlink"/>
          </w:rPr>
          <w:t>info@primecentre.wales</w:t>
        </w:r>
      </w:hyperlink>
      <w:r w:rsidR="00537D57">
        <w:t xml:space="preserve"> </w:t>
      </w:r>
    </w:p>
    <w:p w14:paraId="68CCB204" w14:textId="77777777" w:rsidR="00F71253" w:rsidRPr="00F71253" w:rsidRDefault="00635E66" w:rsidP="00537D57">
      <w:pPr>
        <w:pStyle w:val="ListParagraph"/>
        <w:numPr>
          <w:ilvl w:val="2"/>
          <w:numId w:val="1"/>
        </w:numPr>
        <w:rPr>
          <w:b/>
        </w:rPr>
      </w:pPr>
      <w:r>
        <w:t xml:space="preserve">A wider discussion was </w:t>
      </w:r>
      <w:r w:rsidR="006D3EB5">
        <w:t xml:space="preserve">also </w:t>
      </w:r>
      <w:r>
        <w:t>held regarding the capturing of active research activities including MRES projects, PhD projects, service improvement and evaluation projects, being conducted by community nurses across Wales. Information for projects adopted by HBs can be obtained from R&amp;D offices with an integration of databases with key words, there is no central repository to gauge an overview of all other activities</w:t>
      </w:r>
      <w:r w:rsidR="006D3EB5">
        <w:t xml:space="preserve"> e.g. projects not adopted by HBs</w:t>
      </w:r>
      <w:r>
        <w:t xml:space="preserve">. This resource would be </w:t>
      </w:r>
      <w:r w:rsidR="006D3EB5">
        <w:t xml:space="preserve">useful in gauging what work has already been done (avoiding duplication when developing new projects), and to allow for building on the existing knowledge base (using findings from completed projects to inform the development of new projects). There may also be completed student project </w:t>
      </w:r>
      <w:r w:rsidR="006D3EB5">
        <w:lastRenderedPageBreak/>
        <w:t>thesis which have further potential for publications in peer reviewed journals.</w:t>
      </w:r>
      <w:r w:rsidR="00B164B3">
        <w:t xml:space="preserve"> A joint agreement / framework may be required for students to report back to HBs on results of research following completion of courses, in order to maximise potential for dissemination (e.g. publications) and to gauge impact e.g. implementation to practice.</w:t>
      </w:r>
      <w:r w:rsidR="00BF6232">
        <w:t xml:space="preserve"> A strategic approach is needed to identify key themes for future research (identifying the knowledge gaps), to inform the development of student projects.</w:t>
      </w:r>
      <w:r w:rsidR="00510BC7">
        <w:t xml:space="preserve"> </w:t>
      </w:r>
    </w:p>
    <w:p w14:paraId="36E7B324" w14:textId="51DA66B5" w:rsidR="00E74786" w:rsidRPr="00E74786" w:rsidRDefault="00F71253" w:rsidP="00537D57">
      <w:pPr>
        <w:pStyle w:val="ListParagraph"/>
        <w:numPr>
          <w:ilvl w:val="2"/>
          <w:numId w:val="1"/>
        </w:numPr>
        <w:rPr>
          <w:b/>
        </w:rPr>
      </w:pPr>
      <w:r w:rsidRPr="00E74786">
        <w:rPr>
          <w:b/>
        </w:rPr>
        <w:t>ACTION</w:t>
      </w:r>
      <w:r>
        <w:t xml:space="preserve">: CW to liaise with GM and PL </w:t>
      </w:r>
      <w:r w:rsidR="007725C6">
        <w:t>to consider how best to</w:t>
      </w:r>
      <w:r>
        <w:t xml:space="preserve"> </w:t>
      </w:r>
      <w:r w:rsidR="007725C6">
        <w:t>progress the</w:t>
      </w:r>
      <w:r>
        <w:t xml:space="preserve"> development of a framework for capturing active and completed research projects.</w:t>
      </w:r>
    </w:p>
    <w:p w14:paraId="3B731ACB" w14:textId="1CD9148C" w:rsidR="00BF6232" w:rsidRPr="00BF6232" w:rsidRDefault="00510BC7" w:rsidP="00537D57">
      <w:pPr>
        <w:pStyle w:val="ListParagraph"/>
        <w:numPr>
          <w:ilvl w:val="2"/>
          <w:numId w:val="1"/>
        </w:numPr>
        <w:rPr>
          <w:b/>
        </w:rPr>
      </w:pPr>
      <w:r>
        <w:t>There is also uncertainty regarding where social care research projects should be adopted: HBs / ADSS (Associations of</w:t>
      </w:r>
      <w:r w:rsidR="00E74786">
        <w:t xml:space="preserve"> Directors of Social Services), it makes sense to have a joint system. This will have implications for the new Health and Care Research Wales School for Social Care Research.</w:t>
      </w:r>
    </w:p>
    <w:p w14:paraId="36105500" w14:textId="0C61EDAD" w:rsidR="00AD58AA" w:rsidRPr="00537D57" w:rsidRDefault="00BF6232" w:rsidP="00537D57">
      <w:pPr>
        <w:pStyle w:val="ListParagraph"/>
        <w:numPr>
          <w:ilvl w:val="2"/>
          <w:numId w:val="1"/>
        </w:numPr>
        <w:rPr>
          <w:b/>
        </w:rPr>
      </w:pPr>
      <w:r w:rsidRPr="00E74786">
        <w:rPr>
          <w:b/>
        </w:rPr>
        <w:t>ACTION</w:t>
      </w:r>
      <w:r>
        <w:t xml:space="preserve">: </w:t>
      </w:r>
      <w:r w:rsidR="007725C6">
        <w:t>Clarity to be sought regarding the correct procedure on the adoption of social care research projects (JK/CW).</w:t>
      </w:r>
      <w:r w:rsidR="00AD58AA">
        <w:br/>
      </w:r>
    </w:p>
    <w:p w14:paraId="2B99A9C2" w14:textId="77777777" w:rsidR="00AD58AA" w:rsidRPr="00AD58AA" w:rsidRDefault="00AD58AA" w:rsidP="00AD58AA">
      <w:pPr>
        <w:pStyle w:val="ListParagraph"/>
        <w:numPr>
          <w:ilvl w:val="0"/>
          <w:numId w:val="1"/>
        </w:numPr>
        <w:rPr>
          <w:b/>
        </w:rPr>
      </w:pPr>
      <w:r w:rsidRPr="00AD58AA">
        <w:rPr>
          <w:b/>
        </w:rPr>
        <w:t>CNRS updates</w:t>
      </w:r>
    </w:p>
    <w:p w14:paraId="3B449C21" w14:textId="16B9E98D" w:rsidR="00D872DD" w:rsidRDefault="00AD58AA" w:rsidP="007725C6">
      <w:pPr>
        <w:pStyle w:val="ListParagraph"/>
        <w:numPr>
          <w:ilvl w:val="1"/>
          <w:numId w:val="1"/>
        </w:numPr>
      </w:pPr>
      <w:r>
        <w:t xml:space="preserve">CNRS Portfolio Studies </w:t>
      </w:r>
    </w:p>
    <w:p w14:paraId="5BD45D81" w14:textId="77777777" w:rsidR="008D32D1" w:rsidRDefault="008D32D1" w:rsidP="008D32D1">
      <w:pPr>
        <w:pStyle w:val="ListParagraph"/>
        <w:numPr>
          <w:ilvl w:val="2"/>
          <w:numId w:val="1"/>
        </w:numPr>
      </w:pPr>
      <w:r>
        <w:t xml:space="preserve">General discussion around raising the awareness of the benefits of registration onto the Clinical Research Portfolio and adoption of study by R&amp;D HB. Registration is central to the allocation of Activity Based Funding; obtaining NHS support costs for studies and accessing Health and Care Research Wales resources such as: </w:t>
      </w:r>
    </w:p>
    <w:p w14:paraId="3E78FD94" w14:textId="77777777" w:rsidR="008D32D1" w:rsidRDefault="008D32D1" w:rsidP="008D32D1">
      <w:pPr>
        <w:pStyle w:val="ListParagraph"/>
        <w:numPr>
          <w:ilvl w:val="3"/>
          <w:numId w:val="1"/>
        </w:numPr>
      </w:pPr>
      <w:r>
        <w:t>Health and Care Research Wales Workforce support</w:t>
      </w:r>
    </w:p>
    <w:p w14:paraId="09602FD1" w14:textId="77777777" w:rsidR="008D32D1" w:rsidRDefault="008D32D1" w:rsidP="008D32D1">
      <w:pPr>
        <w:pStyle w:val="ListParagraph"/>
        <w:numPr>
          <w:ilvl w:val="3"/>
          <w:numId w:val="1"/>
        </w:numPr>
      </w:pPr>
      <w:r>
        <w:t>A dedicated team of trained research professionals, who provide research support to studies across Wales</w:t>
      </w:r>
    </w:p>
    <w:p w14:paraId="75784C46" w14:textId="1242B3ED" w:rsidR="008D32D1" w:rsidRDefault="008D32D1" w:rsidP="008D32D1">
      <w:pPr>
        <w:pStyle w:val="ListParagraph"/>
        <w:numPr>
          <w:ilvl w:val="3"/>
          <w:numId w:val="1"/>
        </w:numPr>
      </w:pPr>
      <w:r>
        <w:t xml:space="preserve">Health and Care Research Wales Training Programme </w:t>
      </w:r>
    </w:p>
    <w:p w14:paraId="23FD3CC7" w14:textId="3DE97BCD" w:rsidR="008D32D1" w:rsidRDefault="008D32D1" w:rsidP="008D32D1">
      <w:pPr>
        <w:pStyle w:val="ListParagraph"/>
        <w:numPr>
          <w:ilvl w:val="2"/>
          <w:numId w:val="1"/>
        </w:numPr>
      </w:pPr>
      <w:r>
        <w:t xml:space="preserve">Further detail available at: </w:t>
      </w:r>
      <w:hyperlink r:id="rId15" w:history="1">
        <w:r w:rsidRPr="009F126B">
          <w:rPr>
            <w:rStyle w:val="Hyperlink"/>
          </w:rPr>
          <w:t>http://www.healthandcareresearch.gov.wales/get-your-study-on-the-clinical-research-portfolio/</w:t>
        </w:r>
      </w:hyperlink>
      <w:r>
        <w:t xml:space="preserve"> </w:t>
      </w:r>
    </w:p>
    <w:p w14:paraId="38C5A57B" w14:textId="77777777" w:rsidR="00D17C44" w:rsidRDefault="00E0266C" w:rsidP="008D32D1">
      <w:pPr>
        <w:pStyle w:val="ListParagraph"/>
        <w:numPr>
          <w:ilvl w:val="2"/>
          <w:numId w:val="1"/>
        </w:numPr>
      </w:pPr>
      <w:r>
        <w:t>ACTION: ALL consider the potential benefit of planning a roadshow to raise awareness and understanding of the process to senior researchers. For example, it’s important that university researchers with honorary contracts with HBs state this at the time of application for adoption to portfolio in order for eligibility to access the available funding.</w:t>
      </w:r>
    </w:p>
    <w:p w14:paraId="7A434F6B" w14:textId="4907148B" w:rsidR="00D17C44" w:rsidRDefault="00D17C44" w:rsidP="008D32D1">
      <w:pPr>
        <w:pStyle w:val="ListParagraph"/>
        <w:numPr>
          <w:ilvl w:val="2"/>
          <w:numId w:val="1"/>
        </w:numPr>
      </w:pPr>
      <w:r>
        <w:t xml:space="preserve">Supporting research to publication – the CNRS is keen to support junior researchers in publishing their researcher. </w:t>
      </w:r>
    </w:p>
    <w:p w14:paraId="2313203A" w14:textId="6DF77316" w:rsidR="008D32D1" w:rsidRDefault="00D17C44" w:rsidP="008D32D1">
      <w:pPr>
        <w:pStyle w:val="ListParagraph"/>
        <w:numPr>
          <w:ilvl w:val="2"/>
          <w:numId w:val="1"/>
        </w:numPr>
      </w:pPr>
      <w:r>
        <w:t>ACTION: ALL to consider if it would be beneficial to apply for funding to host a ‘Meet the editors’ workshop.</w:t>
      </w:r>
      <w:r w:rsidR="00E0266C">
        <w:br/>
      </w:r>
    </w:p>
    <w:p w14:paraId="7A585B0D" w14:textId="77777777" w:rsidR="00CF4516" w:rsidRPr="00CF4516" w:rsidRDefault="00AD58AA" w:rsidP="00AD58AA">
      <w:pPr>
        <w:pStyle w:val="ListParagraph"/>
        <w:numPr>
          <w:ilvl w:val="1"/>
          <w:numId w:val="1"/>
        </w:numPr>
      </w:pPr>
      <w:r>
        <w:t xml:space="preserve">Developing Industry research </w:t>
      </w:r>
      <w:r w:rsidR="00CF4516">
        <w:t>–</w:t>
      </w:r>
      <w:r>
        <w:t xml:space="preserve"> </w:t>
      </w:r>
      <w:r w:rsidR="00CF4516">
        <w:rPr>
          <w:rFonts w:eastAsia="Times New Roman" w:cs="Times New Roman"/>
        </w:rPr>
        <w:t xml:space="preserve">Current bids and projects </w:t>
      </w:r>
    </w:p>
    <w:p w14:paraId="4033351E" w14:textId="7A8F5720" w:rsidR="00CF4516" w:rsidRDefault="00CF4516" w:rsidP="00CF4516">
      <w:pPr>
        <w:pStyle w:val="ListParagraph"/>
        <w:numPr>
          <w:ilvl w:val="2"/>
          <w:numId w:val="1"/>
        </w:numPr>
      </w:pPr>
      <w:r w:rsidRPr="00CF4516">
        <w:t>SEWAHSP/ CW, Robyn Davies/TBS UK</w:t>
      </w:r>
      <w:r>
        <w:t xml:space="preserve"> </w:t>
      </w:r>
      <w:r w:rsidR="00960D42">
        <w:br/>
      </w:r>
      <w:r w:rsidRPr="00CF4516">
        <w:t>Care home</w:t>
      </w:r>
      <w:r>
        <w:t xml:space="preserve"> </w:t>
      </w:r>
      <w:r w:rsidRPr="00CF4516">
        <w:t>Developing bid</w:t>
      </w:r>
      <w:r>
        <w:t xml:space="preserve"> </w:t>
      </w:r>
      <w:r w:rsidR="00960D42">
        <w:br/>
      </w:r>
      <w:r w:rsidRPr="00CF4516">
        <w:t xml:space="preserve">Financial support for scoping bid from Cwm Taf (£1.4k approx) secured. </w:t>
      </w:r>
      <w:r w:rsidR="007725C6">
        <w:br/>
        <w:t>Owain Jones currently undertaking the study.</w:t>
      </w:r>
    </w:p>
    <w:p w14:paraId="4BB1FE52" w14:textId="29C6010D" w:rsidR="00960D42" w:rsidRPr="003507AF" w:rsidRDefault="007725C6" w:rsidP="007725C6">
      <w:pPr>
        <w:pStyle w:val="ListParagraph"/>
        <w:numPr>
          <w:ilvl w:val="2"/>
          <w:numId w:val="1"/>
        </w:numPr>
      </w:pPr>
      <w:r w:rsidRPr="007725C6">
        <w:lastRenderedPageBreak/>
        <w:t>JK/</w:t>
      </w:r>
      <w:r w:rsidR="00965BC4">
        <w:t xml:space="preserve">CW - </w:t>
      </w:r>
      <w:r w:rsidRPr="007725C6">
        <w:t>TBS UK</w:t>
      </w:r>
      <w:r>
        <w:t xml:space="preserve"> </w:t>
      </w:r>
      <w:r>
        <w:br/>
      </w:r>
      <w:r>
        <w:rPr>
          <w:rFonts w:eastAsia="Times New Roman" w:cs="Times New Roman"/>
        </w:rPr>
        <w:t>COPD Integrated Pathway</w:t>
      </w:r>
      <w:r>
        <w:rPr>
          <w:rFonts w:eastAsia="Times New Roman" w:cs="Times New Roman"/>
        </w:rPr>
        <w:br/>
        <w:t>Cwm Taf / SE England / Aneurin Bevan</w:t>
      </w:r>
      <w:r>
        <w:rPr>
          <w:rFonts w:eastAsia="Times New Roman" w:cs="Times New Roman"/>
        </w:rPr>
        <w:br/>
        <w:t>Costs for development work including protocol and baseline data</w:t>
      </w:r>
      <w:r>
        <w:rPr>
          <w:rFonts w:eastAsia="Times New Roman" w:cs="Times New Roman"/>
        </w:rPr>
        <w:br/>
        <w:t>Discussions in Dec. Developing proposal for Jan start.</w:t>
      </w:r>
    </w:p>
    <w:p w14:paraId="297BF409" w14:textId="1DD1D0AB" w:rsidR="00B87E61" w:rsidRDefault="00B87E61" w:rsidP="007725C6">
      <w:pPr>
        <w:pStyle w:val="ListParagraph"/>
        <w:numPr>
          <w:ilvl w:val="2"/>
          <w:numId w:val="1"/>
        </w:numPr>
      </w:pPr>
      <w:r>
        <w:t xml:space="preserve">Developing and growing industrial collaborations is part of the remit of PRIME Centre Wales. Potential benefits of industrial collaborations include the opportunity to test </w:t>
      </w:r>
      <w:r w:rsidR="00D17C44">
        <w:t xml:space="preserve">and evaluate </w:t>
      </w:r>
      <w:r>
        <w:t>the latest equipment in practice, for example supporting the management of long term conditions in the community.</w:t>
      </w:r>
    </w:p>
    <w:p w14:paraId="66CDE3C5" w14:textId="30A2B247" w:rsidR="003507AF" w:rsidRDefault="003507AF" w:rsidP="007725C6">
      <w:pPr>
        <w:pStyle w:val="ListParagraph"/>
        <w:numPr>
          <w:ilvl w:val="2"/>
          <w:numId w:val="1"/>
        </w:numPr>
      </w:pPr>
      <w:r>
        <w:t>ACTION: JK to draft a list of industrial companies interest in research collaborations, for general consideration of CNRS Board.</w:t>
      </w:r>
    </w:p>
    <w:p w14:paraId="06D1DDDA" w14:textId="30938B01" w:rsidR="002941AF" w:rsidRDefault="002941AF" w:rsidP="007725C6">
      <w:pPr>
        <w:pStyle w:val="ListParagraph"/>
        <w:numPr>
          <w:ilvl w:val="2"/>
          <w:numId w:val="1"/>
        </w:numPr>
      </w:pPr>
      <w:r>
        <w:t>SEWHASP update: A new major innovation initiative is underway, overseen by the office of Economy, Science and Transport</w:t>
      </w:r>
      <w:r w:rsidR="00413DD3">
        <w:t>, to develop an interactive</w:t>
      </w:r>
      <w:r w:rsidR="003D492A">
        <w:t xml:space="preserve"> </w:t>
      </w:r>
      <w:r w:rsidR="00413DD3">
        <w:t xml:space="preserve">/searchable web-based </w:t>
      </w:r>
      <w:r w:rsidR="003D492A">
        <w:t>portal, allowing users to active and completed innovation based research project. This aim is to help in avoiding duplication of innovation work, identifying gaps, and sharing best practice.</w:t>
      </w:r>
    </w:p>
    <w:p w14:paraId="7DCCB047" w14:textId="079BD1AC" w:rsidR="003D492A" w:rsidRPr="00CF4516" w:rsidRDefault="003D492A" w:rsidP="007725C6">
      <w:pPr>
        <w:pStyle w:val="ListParagraph"/>
        <w:numPr>
          <w:ilvl w:val="2"/>
          <w:numId w:val="1"/>
        </w:numPr>
      </w:pPr>
      <w:r>
        <w:t>ACTION: SB</w:t>
      </w:r>
      <w:r w:rsidR="00C32318">
        <w:t xml:space="preserve"> to request Sue Bevan sends</w:t>
      </w:r>
      <w:r>
        <w:t xml:space="preserve"> details of project brief for further information.</w:t>
      </w:r>
    </w:p>
    <w:p w14:paraId="39F23B74" w14:textId="5DE94E4E" w:rsidR="000A5514" w:rsidRDefault="00AD58AA" w:rsidP="007725C6">
      <w:pPr>
        <w:pStyle w:val="ListParagraph"/>
        <w:numPr>
          <w:ilvl w:val="1"/>
          <w:numId w:val="1"/>
        </w:numPr>
      </w:pPr>
      <w:r>
        <w:t>Bevan Commission – no updates.</w:t>
      </w:r>
      <w:r w:rsidR="000A5514">
        <w:br/>
      </w:r>
    </w:p>
    <w:p w14:paraId="1CDFB3E6" w14:textId="4356D318" w:rsidR="000A5514" w:rsidRPr="005E579B" w:rsidRDefault="006454B6" w:rsidP="000A5514">
      <w:pPr>
        <w:pStyle w:val="ListParagraph"/>
        <w:numPr>
          <w:ilvl w:val="0"/>
          <w:numId w:val="1"/>
        </w:numPr>
        <w:rPr>
          <w:rFonts w:eastAsia="Times New Roman" w:cs="Times New Roman"/>
          <w:b/>
        </w:rPr>
      </w:pPr>
      <w:r>
        <w:rPr>
          <w:rFonts w:eastAsia="Times New Roman" w:cs="Times New Roman"/>
          <w:b/>
        </w:rPr>
        <w:t>Future projects or c</w:t>
      </w:r>
      <w:r w:rsidR="000A5514" w:rsidRPr="005E579B">
        <w:rPr>
          <w:rFonts w:eastAsia="Times New Roman" w:cs="Times New Roman"/>
          <w:b/>
        </w:rPr>
        <w:t>ollaborations</w:t>
      </w:r>
    </w:p>
    <w:p w14:paraId="2CF805B1" w14:textId="76C32DEC" w:rsidR="006B641D" w:rsidRDefault="00FD73BB" w:rsidP="006B641D">
      <w:pPr>
        <w:pStyle w:val="ListParagraph"/>
        <w:numPr>
          <w:ilvl w:val="1"/>
          <w:numId w:val="1"/>
        </w:numPr>
        <w:rPr>
          <w:rFonts w:eastAsia="Times New Roman" w:cs="Times New Roman"/>
        </w:rPr>
      </w:pPr>
      <w:r w:rsidRPr="00FD73BB">
        <w:rPr>
          <w:rFonts w:eastAsia="Times New Roman" w:cs="Times New Roman"/>
        </w:rPr>
        <w:t>PRIME Centre Wales/Cardiff University/ Swansea and USW/Rachel North (CW &amp; JK)</w:t>
      </w:r>
      <w:r>
        <w:rPr>
          <w:rFonts w:eastAsia="Times New Roman" w:cs="Times New Roman"/>
        </w:rPr>
        <w:br/>
      </w:r>
      <w:r w:rsidRPr="00FD73BB">
        <w:rPr>
          <w:rFonts w:eastAsia="Times New Roman" w:cs="Times New Roman"/>
        </w:rPr>
        <w:t>Community Based Age-related Macular Degeneration-Evaluation of Pilot sites in Wales</w:t>
      </w:r>
      <w:r>
        <w:rPr>
          <w:rFonts w:eastAsia="Times New Roman" w:cs="Times New Roman"/>
        </w:rPr>
        <w:br/>
        <w:t>Welsh Government to fund</w:t>
      </w:r>
      <w:r w:rsidR="00D17C44">
        <w:rPr>
          <w:rFonts w:eastAsia="Times New Roman" w:cs="Times New Roman"/>
        </w:rPr>
        <w:t xml:space="preserve">. </w:t>
      </w:r>
      <w:r w:rsidRPr="00FD73BB">
        <w:rPr>
          <w:rFonts w:eastAsia="Times New Roman" w:cs="Times New Roman"/>
        </w:rPr>
        <w:t>Outline evaluation design and costs submitted £100k approx. Full protocol and Financial Economic Costing (FEC) now being developed. Site visits.</w:t>
      </w:r>
    </w:p>
    <w:p w14:paraId="5D79F2A1" w14:textId="59103C99" w:rsidR="005655F4" w:rsidRPr="006B641D" w:rsidRDefault="006B641D" w:rsidP="006B641D">
      <w:pPr>
        <w:pStyle w:val="ListParagraph"/>
        <w:numPr>
          <w:ilvl w:val="1"/>
          <w:numId w:val="1"/>
        </w:numPr>
        <w:rPr>
          <w:rFonts w:eastAsia="Times New Roman" w:cs="Times New Roman"/>
        </w:rPr>
      </w:pPr>
      <w:r>
        <w:rPr>
          <w:rFonts w:eastAsia="Times New Roman" w:cs="Times New Roman"/>
        </w:rPr>
        <w:t>See coordinator report fo</w:t>
      </w:r>
      <w:r w:rsidR="001E30FE">
        <w:rPr>
          <w:rFonts w:eastAsia="Times New Roman" w:cs="Times New Roman"/>
        </w:rPr>
        <w:t>r others.</w:t>
      </w:r>
      <w:r w:rsidR="00BE4FC3" w:rsidRPr="006B641D">
        <w:rPr>
          <w:rFonts w:eastAsia="Times New Roman" w:cs="Times New Roman"/>
        </w:rPr>
        <w:br/>
      </w:r>
    </w:p>
    <w:p w14:paraId="2A5DFF87" w14:textId="5BB589D4" w:rsidR="000A5514" w:rsidRDefault="005655F4" w:rsidP="005655F4">
      <w:pPr>
        <w:pStyle w:val="ListParagraph"/>
        <w:numPr>
          <w:ilvl w:val="0"/>
          <w:numId w:val="1"/>
        </w:numPr>
        <w:spacing w:after="0" w:line="240" w:lineRule="auto"/>
        <w:rPr>
          <w:rFonts w:eastAsia="Times New Roman" w:cs="Times New Roman"/>
        </w:rPr>
      </w:pPr>
      <w:r w:rsidRPr="005655F4">
        <w:rPr>
          <w:rFonts w:eastAsia="Times New Roman" w:cs="Times New Roman"/>
          <w:b/>
        </w:rPr>
        <w:t>CNRS Research themes and leads</w:t>
      </w:r>
      <w:r w:rsidR="000A5514" w:rsidRPr="005655F4">
        <w:rPr>
          <w:rFonts w:eastAsia="Times New Roman" w:cs="Times New Roman"/>
          <w:b/>
        </w:rPr>
        <w:t>:</w:t>
      </w:r>
      <w:r>
        <w:rPr>
          <w:rFonts w:eastAsia="Times New Roman" w:cs="Times New Roman"/>
        </w:rPr>
        <w:br/>
        <w:t xml:space="preserve">Proposed themes from the Community Nursing for Wales Research Strategy: </w:t>
      </w:r>
      <w:hyperlink r:id="rId16" w:history="1">
        <w:r w:rsidR="00EC3EB1" w:rsidRPr="00631813">
          <w:rPr>
            <w:rStyle w:val="Hyperlink"/>
            <w:rFonts w:eastAsia="Times New Roman" w:cs="Times New Roman"/>
          </w:rPr>
          <w:t>http://www.primecentre.wales/cnrs-research.php</w:t>
        </w:r>
      </w:hyperlink>
      <w:r w:rsidR="00EC3EB1">
        <w:rPr>
          <w:rFonts w:eastAsia="Times New Roman" w:cs="Times New Roman"/>
        </w:rPr>
        <w:t xml:space="preserve"> </w:t>
      </w:r>
    </w:p>
    <w:p w14:paraId="7320AD3D" w14:textId="77777777" w:rsidR="000A5514" w:rsidRDefault="000A5514" w:rsidP="005655F4">
      <w:pPr>
        <w:pStyle w:val="ListParagraph"/>
        <w:numPr>
          <w:ilvl w:val="1"/>
          <w:numId w:val="1"/>
        </w:numPr>
        <w:spacing w:after="0" w:line="240" w:lineRule="auto"/>
        <w:rPr>
          <w:rFonts w:eastAsia="Times New Roman" w:cs="Times New Roman"/>
        </w:rPr>
      </w:pPr>
      <w:r w:rsidRPr="005E579B">
        <w:rPr>
          <w:rFonts w:eastAsia="Times New Roman" w:cs="Times New Roman"/>
        </w:rPr>
        <w:t>Organisatio</w:t>
      </w:r>
      <w:r>
        <w:rPr>
          <w:rFonts w:eastAsia="Times New Roman" w:cs="Times New Roman"/>
        </w:rPr>
        <w:t>nal change and service redesign</w:t>
      </w:r>
    </w:p>
    <w:p w14:paraId="47A2FD23" w14:textId="77777777" w:rsidR="000A5514" w:rsidRDefault="000A5514" w:rsidP="005655F4">
      <w:pPr>
        <w:pStyle w:val="ListParagraph"/>
        <w:numPr>
          <w:ilvl w:val="1"/>
          <w:numId w:val="1"/>
        </w:numPr>
        <w:spacing w:after="0" w:line="240" w:lineRule="auto"/>
        <w:rPr>
          <w:rFonts w:eastAsia="Times New Roman" w:cs="Times New Roman"/>
        </w:rPr>
      </w:pPr>
      <w:r w:rsidRPr="005E579B">
        <w:rPr>
          <w:rFonts w:eastAsia="Times New Roman" w:cs="Times New Roman"/>
        </w:rPr>
        <w:t xml:space="preserve">Nursing roles </w:t>
      </w:r>
    </w:p>
    <w:p w14:paraId="52D60AD8" w14:textId="77777777" w:rsidR="000A5514" w:rsidRDefault="000A5514" w:rsidP="005655F4">
      <w:pPr>
        <w:pStyle w:val="ListParagraph"/>
        <w:numPr>
          <w:ilvl w:val="1"/>
          <w:numId w:val="1"/>
        </w:numPr>
        <w:spacing w:after="0" w:line="240" w:lineRule="auto"/>
        <w:rPr>
          <w:rFonts w:eastAsia="Times New Roman" w:cs="Times New Roman"/>
        </w:rPr>
      </w:pPr>
      <w:r w:rsidRPr="005E579B">
        <w:rPr>
          <w:rFonts w:eastAsia="Times New Roman" w:cs="Times New Roman"/>
        </w:rPr>
        <w:t xml:space="preserve">Skill mix </w:t>
      </w:r>
    </w:p>
    <w:p w14:paraId="786AE638" w14:textId="77777777" w:rsidR="000A5514" w:rsidRDefault="000A5514" w:rsidP="005655F4">
      <w:pPr>
        <w:pStyle w:val="ListParagraph"/>
        <w:numPr>
          <w:ilvl w:val="1"/>
          <w:numId w:val="1"/>
        </w:numPr>
        <w:spacing w:after="0" w:line="240" w:lineRule="auto"/>
        <w:rPr>
          <w:rFonts w:eastAsia="Times New Roman" w:cs="Times New Roman"/>
        </w:rPr>
      </w:pPr>
      <w:r w:rsidRPr="005E579B">
        <w:rPr>
          <w:rFonts w:eastAsia="Times New Roman" w:cs="Times New Roman"/>
        </w:rPr>
        <w:t xml:space="preserve">Evidence and outcomes </w:t>
      </w:r>
    </w:p>
    <w:p w14:paraId="380EE5CF" w14:textId="77777777" w:rsidR="000A5514" w:rsidRDefault="000A5514" w:rsidP="005655F4">
      <w:pPr>
        <w:pStyle w:val="ListParagraph"/>
        <w:numPr>
          <w:ilvl w:val="1"/>
          <w:numId w:val="1"/>
        </w:numPr>
        <w:spacing w:after="0" w:line="240" w:lineRule="auto"/>
        <w:rPr>
          <w:rFonts w:eastAsia="Times New Roman" w:cs="Times New Roman"/>
        </w:rPr>
      </w:pPr>
      <w:r w:rsidRPr="005E579B">
        <w:rPr>
          <w:rFonts w:eastAsia="Times New Roman" w:cs="Times New Roman"/>
        </w:rPr>
        <w:t xml:space="preserve">Education and development </w:t>
      </w:r>
    </w:p>
    <w:p w14:paraId="2E930C98" w14:textId="58147F46" w:rsidR="000A5514" w:rsidRDefault="000A5514" w:rsidP="005655F4">
      <w:pPr>
        <w:pStyle w:val="ListParagraph"/>
        <w:numPr>
          <w:ilvl w:val="1"/>
          <w:numId w:val="1"/>
        </w:numPr>
        <w:spacing w:after="0" w:line="240" w:lineRule="auto"/>
        <w:rPr>
          <w:rFonts w:eastAsia="Times New Roman" w:cs="Times New Roman"/>
        </w:rPr>
      </w:pPr>
      <w:r w:rsidRPr="005E579B">
        <w:rPr>
          <w:rFonts w:eastAsia="Times New Roman" w:cs="Times New Roman"/>
        </w:rPr>
        <w:t xml:space="preserve">Long-term care </w:t>
      </w:r>
      <w:r w:rsidR="00EC3EB1">
        <w:rPr>
          <w:rFonts w:eastAsia="Times New Roman" w:cs="Times New Roman"/>
        </w:rPr>
        <w:t>(JK/CW leading WP in PRIME Centre Wales)</w:t>
      </w:r>
    </w:p>
    <w:p w14:paraId="5A56E741" w14:textId="77777777" w:rsidR="000A5514" w:rsidRDefault="000A5514" w:rsidP="005655F4">
      <w:pPr>
        <w:pStyle w:val="ListParagraph"/>
        <w:numPr>
          <w:ilvl w:val="1"/>
          <w:numId w:val="1"/>
        </w:numPr>
        <w:spacing w:after="0" w:line="240" w:lineRule="auto"/>
        <w:rPr>
          <w:rFonts w:eastAsia="Times New Roman" w:cs="Times New Roman"/>
        </w:rPr>
      </w:pPr>
      <w:r w:rsidRPr="005E579B">
        <w:rPr>
          <w:rFonts w:eastAsia="Times New Roman" w:cs="Times New Roman"/>
        </w:rPr>
        <w:t xml:space="preserve">Occupational health </w:t>
      </w:r>
    </w:p>
    <w:p w14:paraId="52F27FC1" w14:textId="77777777" w:rsidR="000A5514" w:rsidRDefault="000A5514" w:rsidP="005655F4">
      <w:pPr>
        <w:pStyle w:val="ListParagraph"/>
        <w:numPr>
          <w:ilvl w:val="1"/>
          <w:numId w:val="1"/>
        </w:numPr>
        <w:spacing w:after="0" w:line="240" w:lineRule="auto"/>
        <w:rPr>
          <w:rFonts w:eastAsia="Times New Roman" w:cs="Times New Roman"/>
        </w:rPr>
      </w:pPr>
      <w:r w:rsidRPr="005E579B">
        <w:rPr>
          <w:rFonts w:eastAsia="Times New Roman" w:cs="Times New Roman"/>
        </w:rPr>
        <w:t xml:space="preserve">Patient safety </w:t>
      </w:r>
    </w:p>
    <w:p w14:paraId="3C1BF278" w14:textId="77777777" w:rsidR="000A5514" w:rsidRDefault="000A5514" w:rsidP="005655F4">
      <w:pPr>
        <w:pStyle w:val="ListParagraph"/>
        <w:numPr>
          <w:ilvl w:val="1"/>
          <w:numId w:val="1"/>
        </w:numPr>
        <w:spacing w:after="0" w:line="240" w:lineRule="auto"/>
        <w:rPr>
          <w:rFonts w:eastAsia="Times New Roman" w:cs="Times New Roman"/>
        </w:rPr>
      </w:pPr>
      <w:r w:rsidRPr="005E579B">
        <w:rPr>
          <w:rFonts w:eastAsia="Times New Roman" w:cs="Times New Roman"/>
        </w:rPr>
        <w:t>Patient and user perspectives</w:t>
      </w:r>
    </w:p>
    <w:p w14:paraId="0B510684" w14:textId="3213D3C9" w:rsidR="00B160D3" w:rsidRDefault="00B160D3" w:rsidP="00B160D3">
      <w:pPr>
        <w:rPr>
          <w:rFonts w:eastAsia="Times New Roman" w:cs="Times New Roman"/>
        </w:rPr>
      </w:pPr>
      <w:r>
        <w:rPr>
          <w:rFonts w:eastAsia="Times New Roman" w:cs="Times New Roman"/>
        </w:rPr>
        <w:br/>
      </w:r>
      <w:r w:rsidR="000A5514" w:rsidRPr="00B160D3">
        <w:rPr>
          <w:rFonts w:eastAsia="Times New Roman" w:cs="Times New Roman"/>
        </w:rPr>
        <w:t xml:space="preserve">Noted: </w:t>
      </w:r>
      <w:r w:rsidR="00EC3EB1" w:rsidRPr="00B160D3">
        <w:rPr>
          <w:rFonts w:eastAsia="Times New Roman" w:cs="Times New Roman"/>
        </w:rPr>
        <w:t>Volunteer</w:t>
      </w:r>
      <w:r w:rsidR="002814A8" w:rsidRPr="00B160D3">
        <w:rPr>
          <w:rFonts w:eastAsia="Times New Roman" w:cs="Times New Roman"/>
        </w:rPr>
        <w:t>s</w:t>
      </w:r>
      <w:r w:rsidR="00EC3EB1" w:rsidRPr="00B160D3">
        <w:rPr>
          <w:rFonts w:eastAsia="Times New Roman" w:cs="Times New Roman"/>
        </w:rPr>
        <w:t xml:space="preserve"> for leads needed</w:t>
      </w:r>
      <w:r w:rsidR="002814A8" w:rsidRPr="00B160D3">
        <w:rPr>
          <w:rFonts w:eastAsia="Times New Roman" w:cs="Times New Roman"/>
        </w:rPr>
        <w:t xml:space="preserve"> in each of the themes to help drive forward research. Support can be provided by CNRS.</w:t>
      </w:r>
      <w:r w:rsidR="002E0391" w:rsidRPr="00B160D3">
        <w:rPr>
          <w:rFonts w:eastAsia="Times New Roman" w:cs="Times New Roman"/>
        </w:rPr>
        <w:t xml:space="preserve"> </w:t>
      </w:r>
      <w:r w:rsidR="00EC3EB1" w:rsidRPr="00B160D3">
        <w:rPr>
          <w:rFonts w:eastAsia="Times New Roman" w:cs="Times New Roman"/>
        </w:rPr>
        <w:t>Discussion needed to what role would involve and how to drive research forward.</w:t>
      </w:r>
      <w:r w:rsidR="00A223AE" w:rsidRPr="00B160D3">
        <w:rPr>
          <w:rFonts w:eastAsia="Times New Roman" w:cs="Times New Roman"/>
        </w:rPr>
        <w:t xml:space="preserve"> The roles are likely to involve supporting early career researchers, nurturing development.</w:t>
      </w:r>
    </w:p>
    <w:p w14:paraId="34A9C991" w14:textId="77777777" w:rsidR="004174E6" w:rsidRPr="004E7C33" w:rsidRDefault="004174E6" w:rsidP="004174E6">
      <w:pPr>
        <w:pStyle w:val="ListParagraph"/>
        <w:numPr>
          <w:ilvl w:val="0"/>
          <w:numId w:val="42"/>
        </w:numPr>
      </w:pPr>
      <w:r w:rsidRPr="00B160D3">
        <w:rPr>
          <w:rFonts w:eastAsia="Times New Roman" w:cs="Times New Roman"/>
          <w:b/>
        </w:rPr>
        <w:t>ACTION</w:t>
      </w:r>
      <w:r>
        <w:rPr>
          <w:rFonts w:eastAsia="Times New Roman" w:cs="Times New Roman"/>
        </w:rPr>
        <w:t>: C Wallace / J Kenkre to develop a brief summary / bullet point list for each theme to provide an outline of what is required in the role. Put call out on network / website / twitter.</w:t>
      </w:r>
    </w:p>
    <w:p w14:paraId="00713202" w14:textId="77777777" w:rsidR="00D82ADD" w:rsidRDefault="004174E6" w:rsidP="004174E6">
      <w:pPr>
        <w:rPr>
          <w:rFonts w:eastAsia="Times New Roman" w:cs="Times New Roman"/>
        </w:rPr>
      </w:pPr>
      <w:r>
        <w:rPr>
          <w:rFonts w:eastAsia="Times New Roman" w:cs="Times New Roman"/>
        </w:rPr>
        <w:lastRenderedPageBreak/>
        <w:t>W</w:t>
      </w:r>
      <w:r w:rsidR="00B160D3">
        <w:rPr>
          <w:rFonts w:eastAsia="Times New Roman" w:cs="Times New Roman"/>
        </w:rPr>
        <w:t>elsh Government are also working on this area – important to link in with for informing and driving policy. RCBC have also been working on re-visiting their themes for re-funding application.</w:t>
      </w:r>
    </w:p>
    <w:p w14:paraId="635FDF74" w14:textId="11981DB1" w:rsidR="005655F4" w:rsidRPr="005655F4" w:rsidRDefault="004174E6" w:rsidP="00D82ADD">
      <w:pPr>
        <w:pStyle w:val="ListParagraph"/>
        <w:numPr>
          <w:ilvl w:val="0"/>
          <w:numId w:val="42"/>
        </w:numPr>
      </w:pPr>
      <w:r w:rsidRPr="00D82ADD">
        <w:rPr>
          <w:rFonts w:eastAsia="Times New Roman" w:cs="Times New Roman"/>
          <w:b/>
        </w:rPr>
        <w:t>ACTION</w:t>
      </w:r>
      <w:r w:rsidRPr="00D82ADD">
        <w:rPr>
          <w:rFonts w:eastAsia="Times New Roman" w:cs="Times New Roman"/>
        </w:rPr>
        <w:t xml:space="preserve">: </w:t>
      </w:r>
      <w:r w:rsidR="004E7C33" w:rsidRPr="00D82ADD">
        <w:rPr>
          <w:rFonts w:eastAsia="Times New Roman" w:cs="Times New Roman"/>
        </w:rPr>
        <w:t>Once leads have been assigned to themes, CW to link them in with PB for further linking in with Welsh Government leads.</w:t>
      </w:r>
      <w:r w:rsidR="005655F4" w:rsidRPr="00D82ADD">
        <w:rPr>
          <w:rFonts w:eastAsia="Times New Roman" w:cs="Times New Roman"/>
        </w:rPr>
        <w:br/>
      </w:r>
    </w:p>
    <w:p w14:paraId="700C4545" w14:textId="77777777" w:rsidR="005655F4" w:rsidRPr="00F21B8B" w:rsidRDefault="005655F4" w:rsidP="005655F4">
      <w:pPr>
        <w:pStyle w:val="ListParagraph"/>
        <w:numPr>
          <w:ilvl w:val="0"/>
          <w:numId w:val="1"/>
        </w:numPr>
        <w:rPr>
          <w:b/>
        </w:rPr>
      </w:pPr>
      <w:r>
        <w:rPr>
          <w:b/>
        </w:rPr>
        <w:t xml:space="preserve">Next CNRS </w:t>
      </w:r>
      <w:r w:rsidRPr="00F21B8B">
        <w:rPr>
          <w:b/>
        </w:rPr>
        <w:t xml:space="preserve">Conference </w:t>
      </w:r>
    </w:p>
    <w:p w14:paraId="21CA69FF" w14:textId="531ED645" w:rsidR="005655F4" w:rsidRDefault="005655F4" w:rsidP="005655F4">
      <w:pPr>
        <w:pStyle w:val="ListParagraph"/>
        <w:numPr>
          <w:ilvl w:val="1"/>
          <w:numId w:val="1"/>
        </w:numPr>
      </w:pPr>
      <w:r>
        <w:t>The next CNRS conference will be h</w:t>
      </w:r>
      <w:r w:rsidR="00556FCD">
        <w:t xml:space="preserve">eld in autumn 2016 (bi-annual) – need to start planning now. Organising of previous meeting was kindly led by ST (happy to help on this occasion, but not lead). </w:t>
      </w:r>
      <w:r w:rsidR="00EC45EB">
        <w:t xml:space="preserve">An initial planning meeting has been scheduled by Ceri </w:t>
      </w:r>
      <w:r w:rsidR="00BF6232">
        <w:t>Jenkins (USW, admin support to CW/JK).</w:t>
      </w:r>
    </w:p>
    <w:p w14:paraId="5A7B971C" w14:textId="60B00B04" w:rsidR="00556FCD" w:rsidRDefault="00556FCD" w:rsidP="00BF6232">
      <w:pPr>
        <w:pStyle w:val="ListParagraph"/>
        <w:numPr>
          <w:ilvl w:val="2"/>
          <w:numId w:val="1"/>
        </w:numPr>
      </w:pPr>
      <w:r>
        <w:t>Conference planning team</w:t>
      </w:r>
      <w:r w:rsidR="00BF6232">
        <w:t xml:space="preserve"> members volunteered to date</w:t>
      </w:r>
      <w:r>
        <w:t>:</w:t>
      </w:r>
      <w:r w:rsidR="00BF6232">
        <w:t xml:space="preserve"> </w:t>
      </w:r>
      <w:r>
        <w:t>Judith Carrier (CU)</w:t>
      </w:r>
      <w:r w:rsidR="00BF6232">
        <w:t xml:space="preserve">, </w:t>
      </w:r>
      <w:r>
        <w:t>Paul Labourne (WG)</w:t>
      </w:r>
      <w:r w:rsidR="00BF6232">
        <w:t>.</w:t>
      </w:r>
    </w:p>
    <w:p w14:paraId="310EE18E" w14:textId="4BA84D1B" w:rsidR="00F41B9C" w:rsidRDefault="00F41B9C" w:rsidP="00556FCD">
      <w:pPr>
        <w:pStyle w:val="ListParagraph"/>
        <w:numPr>
          <w:ilvl w:val="2"/>
          <w:numId w:val="1"/>
        </w:numPr>
      </w:pPr>
      <w:r>
        <w:t xml:space="preserve">Others </w:t>
      </w:r>
      <w:r w:rsidR="00BF6232">
        <w:t xml:space="preserve">volunteered this meeting: </w:t>
      </w:r>
      <w:r w:rsidR="00F0767C">
        <w:t xml:space="preserve">Sian Bolton (PHW), Marie Lewis </w:t>
      </w:r>
      <w:r w:rsidR="00F0767C" w:rsidRPr="00F55E19">
        <w:t>(Powys THB</w:t>
      </w:r>
      <w:r w:rsidR="00F0767C">
        <w:t>), Greg McKenzie (Cwm Taf), Caroline Williams (Hywel Dda).</w:t>
      </w:r>
    </w:p>
    <w:p w14:paraId="1A79204B" w14:textId="77777777" w:rsidR="00F41B9C" w:rsidRDefault="00F41B9C" w:rsidP="00F41B9C">
      <w:pPr>
        <w:pStyle w:val="ListParagraph"/>
        <w:numPr>
          <w:ilvl w:val="1"/>
          <w:numId w:val="1"/>
        </w:numPr>
      </w:pPr>
      <w:r>
        <w:t xml:space="preserve">ACTION: </w:t>
      </w:r>
    </w:p>
    <w:p w14:paraId="167CECB3" w14:textId="33D89358" w:rsidR="00F41B9C" w:rsidRDefault="00F41B9C" w:rsidP="00F41B9C">
      <w:pPr>
        <w:pStyle w:val="ListParagraph"/>
        <w:numPr>
          <w:ilvl w:val="2"/>
          <w:numId w:val="1"/>
        </w:numPr>
      </w:pPr>
      <w:r>
        <w:t>JP to check with Deborah Roberts/ others would like to be involved and let CW know.</w:t>
      </w:r>
    </w:p>
    <w:p w14:paraId="1699765B" w14:textId="5E5459BC" w:rsidR="00F41B9C" w:rsidRDefault="00F41B9C" w:rsidP="00F41B9C">
      <w:pPr>
        <w:pStyle w:val="ListParagraph"/>
        <w:numPr>
          <w:ilvl w:val="2"/>
          <w:numId w:val="1"/>
        </w:numPr>
      </w:pPr>
      <w:r>
        <w:t xml:space="preserve">CW to ask Ceri </w:t>
      </w:r>
      <w:r w:rsidR="0029006E">
        <w:t>Jenkins &lt;</w:t>
      </w:r>
      <w:r w:rsidR="0029006E" w:rsidRPr="0029006E">
        <w:t>ceri.jenkins@southwales.ac.uk</w:t>
      </w:r>
      <w:r w:rsidR="0029006E">
        <w:t>&gt;</w:t>
      </w:r>
      <w:r w:rsidR="0029006E" w:rsidRPr="0029006E">
        <w:t xml:space="preserve"> </w:t>
      </w:r>
      <w:r>
        <w:t>to schedule initial planning meeting.</w:t>
      </w:r>
    </w:p>
    <w:p w14:paraId="29F40253" w14:textId="3DC369B8" w:rsidR="00556FCD" w:rsidRDefault="00556FCD" w:rsidP="00556FCD">
      <w:pPr>
        <w:pStyle w:val="ListParagraph"/>
        <w:numPr>
          <w:ilvl w:val="1"/>
          <w:numId w:val="1"/>
        </w:numPr>
      </w:pPr>
      <w:r>
        <w:t>Possible to co-opt students to help with logistics on the day.</w:t>
      </w:r>
    </w:p>
    <w:p w14:paraId="6D510DE9" w14:textId="77777777" w:rsidR="00B638FE" w:rsidRDefault="005655F4" w:rsidP="005655F4">
      <w:pPr>
        <w:pStyle w:val="ListParagraph"/>
        <w:numPr>
          <w:ilvl w:val="1"/>
          <w:numId w:val="1"/>
        </w:numPr>
      </w:pPr>
      <w:r>
        <w:t>Arrangements will be dependent upon available budget.</w:t>
      </w:r>
    </w:p>
    <w:p w14:paraId="598F9F46" w14:textId="604550E7" w:rsidR="005E579B" w:rsidRPr="00922748" w:rsidRDefault="00B638FE" w:rsidP="006B641D">
      <w:pPr>
        <w:pStyle w:val="ListParagraph"/>
        <w:numPr>
          <w:ilvl w:val="1"/>
          <w:numId w:val="1"/>
        </w:numPr>
      </w:pPr>
      <w:r>
        <w:t>ACTION: C Wallace to write to Rhiannon Beaumont-Wood, PHW, to find out if there is a possibility for programme support</w:t>
      </w:r>
      <w:r w:rsidR="007E2D96">
        <w:t xml:space="preserve"> (logistical and funding).</w:t>
      </w:r>
      <w:r w:rsidR="00E1347E">
        <w:br/>
      </w:r>
    </w:p>
    <w:p w14:paraId="045437B0" w14:textId="77777777" w:rsidR="00E1347E" w:rsidRPr="00E1347E" w:rsidRDefault="005E579B" w:rsidP="006B641D">
      <w:pPr>
        <w:pStyle w:val="ListParagraph"/>
        <w:numPr>
          <w:ilvl w:val="0"/>
          <w:numId w:val="1"/>
        </w:numPr>
        <w:rPr>
          <w:rFonts w:eastAsia="Times New Roman" w:cs="Times New Roman"/>
        </w:rPr>
      </w:pPr>
      <w:r>
        <w:rPr>
          <w:b/>
        </w:rPr>
        <w:t>AOB</w:t>
      </w:r>
    </w:p>
    <w:p w14:paraId="79E7B38B" w14:textId="77777777" w:rsidR="00D82ADD" w:rsidRPr="00D82ADD" w:rsidRDefault="00E25331" w:rsidP="00E25331">
      <w:pPr>
        <w:pStyle w:val="ListParagraph"/>
        <w:numPr>
          <w:ilvl w:val="1"/>
          <w:numId w:val="1"/>
        </w:numPr>
        <w:rPr>
          <w:rFonts w:eastAsia="Times New Roman" w:cs="Times New Roman"/>
        </w:rPr>
      </w:pPr>
      <w:r>
        <w:t>Network</w:t>
      </w:r>
      <w:r w:rsidR="00C32318">
        <w:t xml:space="preserve"> – 250+ signed up to CNRS network for news &amp; updates.</w:t>
      </w:r>
      <w:r w:rsidR="00C32318">
        <w:br/>
        <w:t>ACTION: AW liaise with CW to draft a message to network members, asking them to confirm if they would like to remain in the network</w:t>
      </w:r>
      <w:r w:rsidR="008D5024">
        <w:t xml:space="preserve">, check </w:t>
      </w:r>
      <w:r w:rsidR="00C2768F">
        <w:t>usage (e.g. ask if they have ever followed-up on a circulated funding opportunity), and ask what information they are most interested in receiving;</w:t>
      </w:r>
      <w:r w:rsidR="00C32318">
        <w:t xml:space="preserve"> confirm contact details are up to date, give details of current research activit</w:t>
      </w:r>
      <w:r w:rsidR="000E6769">
        <w:t>i</w:t>
      </w:r>
      <w:r w:rsidR="00C32318">
        <w:t>es, and to align their research interests again CNRS themes.</w:t>
      </w:r>
    </w:p>
    <w:p w14:paraId="06CE7F39" w14:textId="595509A2" w:rsidR="00791F8D" w:rsidRPr="00791F8D" w:rsidRDefault="00D82ADD" w:rsidP="00E25331">
      <w:pPr>
        <w:pStyle w:val="ListParagraph"/>
        <w:numPr>
          <w:ilvl w:val="1"/>
          <w:numId w:val="1"/>
        </w:numPr>
        <w:rPr>
          <w:rFonts w:eastAsia="Times New Roman" w:cs="Times New Roman"/>
        </w:rPr>
      </w:pPr>
      <w:r>
        <w:t xml:space="preserve">Noted - JK </w:t>
      </w:r>
      <w:r w:rsidR="00F02D56">
        <w:t xml:space="preserve">has written to Jean White regarding community nursing links with </w:t>
      </w:r>
      <w:r w:rsidR="00C743C7">
        <w:t xml:space="preserve">the </w:t>
      </w:r>
      <w:r w:rsidR="00F02D56">
        <w:t xml:space="preserve">other UK countries. </w:t>
      </w:r>
      <w:r w:rsidR="00C743C7">
        <w:t>England is looking to develop a new community nursing research strategy. NI would like to link in with Wales (</w:t>
      </w:r>
      <w:r w:rsidR="00F02D56">
        <w:t xml:space="preserve">JK </w:t>
      </w:r>
      <w:r>
        <w:t xml:space="preserve">has met with </w:t>
      </w:r>
      <w:r w:rsidR="00965BC4">
        <w:t>Sonja Mcllfatrick</w:t>
      </w:r>
      <w:r>
        <w:t xml:space="preserve">, </w:t>
      </w:r>
      <w:r>
        <w:rPr>
          <w:rFonts w:eastAsia="Times New Roman" w:cs="Times New Roman"/>
        </w:rPr>
        <w:t xml:space="preserve">Lead Clinical Co-ordinator of the Community Nursing Service for Children and Young People, South Eastern Health &amp; Social Care Trust Board, </w:t>
      </w:r>
      <w:r w:rsidR="00C743C7">
        <w:t>N Ireland)</w:t>
      </w:r>
      <w:r>
        <w:t>.</w:t>
      </w:r>
      <w:r w:rsidR="00C743C7">
        <w:t xml:space="preserve"> Awaiting response from Scotland.</w:t>
      </w:r>
      <w:r w:rsidR="00791F8D">
        <w:t xml:space="preserve"> Links would be beneficial in coordinating research activities across the UK, and accessing external funding.</w:t>
      </w:r>
    </w:p>
    <w:p w14:paraId="41876682" w14:textId="46899744" w:rsidR="006B641D" w:rsidRDefault="00791F8D" w:rsidP="00E25331">
      <w:pPr>
        <w:pStyle w:val="ListParagraph"/>
        <w:numPr>
          <w:ilvl w:val="1"/>
          <w:numId w:val="1"/>
        </w:numPr>
        <w:rPr>
          <w:rFonts w:eastAsia="Times New Roman" w:cs="Times New Roman"/>
        </w:rPr>
      </w:pPr>
      <w:r>
        <w:t>Noted – PHW is in discussion with the other UK countries, regarding contribution of nurse and midwives to allied public health, quarterly conference calls scheduled.</w:t>
      </w:r>
      <w:r w:rsidR="006B641D">
        <w:rPr>
          <w:b/>
        </w:rPr>
        <w:br/>
      </w:r>
    </w:p>
    <w:p w14:paraId="3B70707F" w14:textId="0274647E" w:rsidR="003E195D" w:rsidRPr="006B641D" w:rsidRDefault="00490E57" w:rsidP="006B641D">
      <w:pPr>
        <w:pStyle w:val="ListParagraph"/>
        <w:numPr>
          <w:ilvl w:val="0"/>
          <w:numId w:val="1"/>
        </w:numPr>
        <w:rPr>
          <w:rFonts w:eastAsia="Times New Roman" w:cs="Times New Roman"/>
        </w:rPr>
      </w:pPr>
      <w:r w:rsidRPr="006B641D">
        <w:rPr>
          <w:b/>
        </w:rPr>
        <w:t>Date of next meeting</w:t>
      </w:r>
      <w:r w:rsidR="00383287" w:rsidRPr="006B641D">
        <w:rPr>
          <w:b/>
        </w:rPr>
        <w:t>:</w:t>
      </w:r>
      <w:r w:rsidR="00383287" w:rsidRPr="00383287">
        <w:t xml:space="preserve"> </w:t>
      </w:r>
    </w:p>
    <w:p w14:paraId="5F7B2849" w14:textId="1A1B4F83" w:rsidR="00E1347E" w:rsidRDefault="00E1347E" w:rsidP="00E1347E">
      <w:pPr>
        <w:pStyle w:val="ListParagraph"/>
        <w:numPr>
          <w:ilvl w:val="1"/>
          <w:numId w:val="1"/>
        </w:numPr>
      </w:pPr>
      <w:r>
        <w:t>Wednesday 13</w:t>
      </w:r>
      <w:r w:rsidRPr="00E1347E">
        <w:rPr>
          <w:vertAlign w:val="superscript"/>
        </w:rPr>
        <w:t>th</w:t>
      </w:r>
      <w:r>
        <w:t xml:space="preserve"> April</w:t>
      </w:r>
      <w:r w:rsidR="003B1279">
        <w:t xml:space="preserve"> 2016</w:t>
      </w:r>
      <w:r>
        <w:t>, 11-1</w:t>
      </w:r>
    </w:p>
    <w:p w14:paraId="36C1A76C" w14:textId="33DC111B" w:rsidR="00E1347E" w:rsidRDefault="00E1347E" w:rsidP="00E1347E">
      <w:pPr>
        <w:pStyle w:val="ListParagraph"/>
        <w:numPr>
          <w:ilvl w:val="1"/>
          <w:numId w:val="1"/>
        </w:numPr>
      </w:pPr>
      <w:r>
        <w:t>Wednesday 6</w:t>
      </w:r>
      <w:r w:rsidRPr="00E1347E">
        <w:rPr>
          <w:vertAlign w:val="superscript"/>
        </w:rPr>
        <w:t>th</w:t>
      </w:r>
      <w:r>
        <w:t xml:space="preserve"> July</w:t>
      </w:r>
      <w:r w:rsidR="003B1279">
        <w:t xml:space="preserve"> 2016</w:t>
      </w:r>
      <w:r>
        <w:t xml:space="preserve">, </w:t>
      </w:r>
      <w:r w:rsidR="00F951FA">
        <w:t>1-3</w:t>
      </w:r>
      <w:r w:rsidR="00716732">
        <w:t xml:space="preserve"> (note change of time)</w:t>
      </w:r>
    </w:p>
    <w:p w14:paraId="6E6E5B18" w14:textId="5FBA0664" w:rsidR="00E1347E" w:rsidRDefault="00E1347E" w:rsidP="00E1347E">
      <w:pPr>
        <w:pStyle w:val="ListParagraph"/>
        <w:numPr>
          <w:ilvl w:val="1"/>
          <w:numId w:val="1"/>
        </w:numPr>
      </w:pPr>
      <w:r>
        <w:t>Wednesday 5</w:t>
      </w:r>
      <w:r w:rsidRPr="00E1347E">
        <w:rPr>
          <w:vertAlign w:val="superscript"/>
        </w:rPr>
        <w:t>th</w:t>
      </w:r>
      <w:r>
        <w:t xml:space="preserve"> October</w:t>
      </w:r>
      <w:r w:rsidR="003B1279">
        <w:t xml:space="preserve"> 2016</w:t>
      </w:r>
      <w:r>
        <w:t>, 11-1</w:t>
      </w:r>
      <w:r>
        <w:br/>
      </w:r>
    </w:p>
    <w:p w14:paraId="6F2AB53B" w14:textId="421E1080" w:rsidR="006F662F" w:rsidRDefault="00E1347E" w:rsidP="00E1347E">
      <w:pPr>
        <w:pStyle w:val="ListParagraph"/>
        <w:ind w:left="1440"/>
      </w:pPr>
      <w:r>
        <w:lastRenderedPageBreak/>
        <w:t xml:space="preserve">Venue for all meetings: University of South Wales, </w:t>
      </w:r>
      <w:r w:rsidRPr="00FF6468">
        <w:t>Aneurin Bevan Building, Room AB115, Lower Glyn Taf Campus</w:t>
      </w:r>
      <w:r>
        <w:t>.</w:t>
      </w:r>
      <w:r>
        <w:br/>
      </w:r>
      <w:r w:rsidR="00697554">
        <w:t xml:space="preserve">Directions: </w:t>
      </w:r>
      <w:hyperlink r:id="rId17" w:history="1">
        <w:r w:rsidR="00697554" w:rsidRPr="00415957">
          <w:rPr>
            <w:rStyle w:val="Hyperlink"/>
          </w:rPr>
          <w:t>http://findaroom.southwales.ac.uk/rooms/gtab115</w:t>
        </w:r>
      </w:hyperlink>
      <w:r w:rsidR="00697554">
        <w:t xml:space="preserve"> </w:t>
      </w:r>
      <w:r w:rsidR="00685C15">
        <w:br/>
      </w:r>
    </w:p>
    <w:sectPr w:rsidR="006F662F" w:rsidSect="005575D9">
      <w:footerReference w:type="default" r:id="rId18"/>
      <w:pgSz w:w="11906" w:h="16838"/>
      <w:pgMar w:top="1135" w:right="1274" w:bottom="1276" w:left="993" w:header="708" w:footer="43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3B7C62" w14:textId="77777777" w:rsidR="001E30FE" w:rsidRDefault="001E30FE" w:rsidP="00C45BD8">
      <w:pPr>
        <w:spacing w:after="0" w:line="240" w:lineRule="auto"/>
      </w:pPr>
      <w:r>
        <w:separator/>
      </w:r>
    </w:p>
  </w:endnote>
  <w:endnote w:type="continuationSeparator" w:id="0">
    <w:p w14:paraId="547B644F" w14:textId="77777777" w:rsidR="001E30FE" w:rsidRDefault="001E30FE" w:rsidP="00C45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Agenda">
    <w:altName w:val="Cambria"/>
    <w:panose1 w:val="00000000000000000000"/>
    <w:charset w:val="4D"/>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5841597"/>
      <w:docPartObj>
        <w:docPartGallery w:val="Page Numbers (Bottom of Page)"/>
        <w:docPartUnique/>
      </w:docPartObj>
    </w:sdtPr>
    <w:sdtEndPr>
      <w:rPr>
        <w:noProof/>
      </w:rPr>
    </w:sdtEndPr>
    <w:sdtContent>
      <w:p w14:paraId="0DF31675" w14:textId="77777777" w:rsidR="001E30FE" w:rsidRDefault="001E30FE">
        <w:pPr>
          <w:pStyle w:val="Footer"/>
          <w:jc w:val="center"/>
        </w:pPr>
        <w:r>
          <w:fldChar w:fldCharType="begin"/>
        </w:r>
        <w:r>
          <w:instrText xml:space="preserve"> PAGE   \* MERGEFORMAT </w:instrText>
        </w:r>
        <w:r>
          <w:fldChar w:fldCharType="separate"/>
        </w:r>
        <w:r w:rsidR="00094B53">
          <w:rPr>
            <w:noProof/>
          </w:rPr>
          <w:t>4</w:t>
        </w:r>
        <w:r>
          <w:rPr>
            <w:noProof/>
          </w:rPr>
          <w:fldChar w:fldCharType="end"/>
        </w:r>
      </w:p>
    </w:sdtContent>
  </w:sdt>
  <w:p w14:paraId="41B14C1D" w14:textId="77777777" w:rsidR="001E30FE" w:rsidRDefault="001E30F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94AF29" w14:textId="77777777" w:rsidR="001E30FE" w:rsidRDefault="001E30FE" w:rsidP="00C45BD8">
      <w:pPr>
        <w:spacing w:after="0" w:line="240" w:lineRule="auto"/>
      </w:pPr>
      <w:r>
        <w:separator/>
      </w:r>
    </w:p>
  </w:footnote>
  <w:footnote w:type="continuationSeparator" w:id="0">
    <w:p w14:paraId="4A26A5CC" w14:textId="77777777" w:rsidR="001E30FE" w:rsidRDefault="001E30FE" w:rsidP="00C45BD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96D4E"/>
    <w:multiLevelType w:val="hybridMultilevel"/>
    <w:tmpl w:val="47C4AF9E"/>
    <w:lvl w:ilvl="0" w:tplc="08090019">
      <w:start w:val="1"/>
      <w:numFmt w:val="lowerLetter"/>
      <w:lvlText w:val="%1."/>
      <w:lvlJc w:val="left"/>
      <w:pPr>
        <w:ind w:left="771" w:hanging="360"/>
      </w:pPr>
    </w:lvl>
    <w:lvl w:ilvl="1" w:tplc="04090019" w:tentative="1">
      <w:start w:val="1"/>
      <w:numFmt w:val="lowerLetter"/>
      <w:lvlText w:val="%2."/>
      <w:lvlJc w:val="left"/>
      <w:pPr>
        <w:ind w:left="1491" w:hanging="360"/>
      </w:pPr>
    </w:lvl>
    <w:lvl w:ilvl="2" w:tplc="0409001B" w:tentative="1">
      <w:start w:val="1"/>
      <w:numFmt w:val="lowerRoman"/>
      <w:lvlText w:val="%3."/>
      <w:lvlJc w:val="right"/>
      <w:pPr>
        <w:ind w:left="2211" w:hanging="180"/>
      </w:pPr>
    </w:lvl>
    <w:lvl w:ilvl="3" w:tplc="0409000F" w:tentative="1">
      <w:start w:val="1"/>
      <w:numFmt w:val="decimal"/>
      <w:lvlText w:val="%4."/>
      <w:lvlJc w:val="left"/>
      <w:pPr>
        <w:ind w:left="2931" w:hanging="360"/>
      </w:pPr>
    </w:lvl>
    <w:lvl w:ilvl="4" w:tplc="04090019" w:tentative="1">
      <w:start w:val="1"/>
      <w:numFmt w:val="lowerLetter"/>
      <w:lvlText w:val="%5."/>
      <w:lvlJc w:val="left"/>
      <w:pPr>
        <w:ind w:left="3651" w:hanging="360"/>
      </w:pPr>
    </w:lvl>
    <w:lvl w:ilvl="5" w:tplc="0409001B" w:tentative="1">
      <w:start w:val="1"/>
      <w:numFmt w:val="lowerRoman"/>
      <w:lvlText w:val="%6."/>
      <w:lvlJc w:val="right"/>
      <w:pPr>
        <w:ind w:left="4371" w:hanging="180"/>
      </w:pPr>
    </w:lvl>
    <w:lvl w:ilvl="6" w:tplc="0409000F" w:tentative="1">
      <w:start w:val="1"/>
      <w:numFmt w:val="decimal"/>
      <w:lvlText w:val="%7."/>
      <w:lvlJc w:val="left"/>
      <w:pPr>
        <w:ind w:left="5091" w:hanging="360"/>
      </w:pPr>
    </w:lvl>
    <w:lvl w:ilvl="7" w:tplc="04090019" w:tentative="1">
      <w:start w:val="1"/>
      <w:numFmt w:val="lowerLetter"/>
      <w:lvlText w:val="%8."/>
      <w:lvlJc w:val="left"/>
      <w:pPr>
        <w:ind w:left="5811" w:hanging="360"/>
      </w:pPr>
    </w:lvl>
    <w:lvl w:ilvl="8" w:tplc="0409001B" w:tentative="1">
      <w:start w:val="1"/>
      <w:numFmt w:val="lowerRoman"/>
      <w:lvlText w:val="%9."/>
      <w:lvlJc w:val="right"/>
      <w:pPr>
        <w:ind w:left="6531" w:hanging="180"/>
      </w:pPr>
    </w:lvl>
  </w:abstractNum>
  <w:abstractNum w:abstractNumId="1">
    <w:nsid w:val="068D7632"/>
    <w:multiLevelType w:val="hybridMultilevel"/>
    <w:tmpl w:val="507AE822"/>
    <w:lvl w:ilvl="0" w:tplc="08090019">
      <w:start w:val="1"/>
      <w:numFmt w:val="low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490456"/>
    <w:multiLevelType w:val="hybridMultilevel"/>
    <w:tmpl w:val="147C1D9A"/>
    <w:lvl w:ilvl="0" w:tplc="08090019">
      <w:start w:val="1"/>
      <w:numFmt w:val="lowerLetter"/>
      <w:lvlText w:val="%1."/>
      <w:lvlJc w:val="left"/>
      <w:pPr>
        <w:ind w:left="216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2D63F57"/>
    <w:multiLevelType w:val="hybridMultilevel"/>
    <w:tmpl w:val="4BBE167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19F90E08"/>
    <w:multiLevelType w:val="hybridMultilevel"/>
    <w:tmpl w:val="DBEC674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AFC63BF"/>
    <w:multiLevelType w:val="multilevel"/>
    <w:tmpl w:val="8CFACB5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C5F1588"/>
    <w:multiLevelType w:val="hybridMultilevel"/>
    <w:tmpl w:val="3F341846"/>
    <w:lvl w:ilvl="0" w:tplc="0809000F">
      <w:start w:val="1"/>
      <w:numFmt w:val="decimal"/>
      <w:lvlText w:val="%1."/>
      <w:lvlJc w:val="left"/>
      <w:pPr>
        <w:ind w:left="720" w:hanging="360"/>
      </w:pPr>
      <w:rPr>
        <w:rFonts w:hint="default"/>
      </w:rPr>
    </w:lvl>
    <w:lvl w:ilvl="1" w:tplc="7DBC2DD2">
      <w:start w:val="1"/>
      <w:numFmt w:val="lowerLetter"/>
      <w:lvlText w:val="%2."/>
      <w:lvlJc w:val="left"/>
      <w:pPr>
        <w:ind w:left="1440" w:hanging="360"/>
      </w:pPr>
      <w:rPr>
        <w:rFonts w:hint="default"/>
        <w:b w:val="0"/>
      </w:rPr>
    </w:lvl>
    <w:lvl w:ilvl="2" w:tplc="0409001B">
      <w:start w:val="1"/>
      <w:numFmt w:val="lowerRoman"/>
      <w:lvlText w:val="%3."/>
      <w:lvlJc w:val="right"/>
      <w:pPr>
        <w:ind w:left="2340" w:hanging="360"/>
      </w:pPr>
    </w:lvl>
    <w:lvl w:ilvl="3" w:tplc="44EA3160">
      <w:start w:val="3"/>
      <w:numFmt w:val="bullet"/>
      <w:lvlText w:val="-"/>
      <w:lvlJc w:val="left"/>
      <w:pPr>
        <w:ind w:left="2880" w:hanging="360"/>
      </w:pPr>
      <w:rPr>
        <w:rFonts w:ascii="Calibri" w:eastAsiaTheme="minorEastAsia" w:hAnsi="Calibri" w:cstheme="minorBidi"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C9A7494"/>
    <w:multiLevelType w:val="multilevel"/>
    <w:tmpl w:val="DBEC674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2372783D"/>
    <w:multiLevelType w:val="hybridMultilevel"/>
    <w:tmpl w:val="5634A3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23940E62"/>
    <w:multiLevelType w:val="multilevel"/>
    <w:tmpl w:val="147C1D9A"/>
    <w:lvl w:ilvl="0">
      <w:start w:val="1"/>
      <w:numFmt w:val="lowerLetter"/>
      <w:lvlText w:val="%1."/>
      <w:lvlJc w:val="left"/>
      <w:pPr>
        <w:ind w:left="216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nsid w:val="26431563"/>
    <w:multiLevelType w:val="multilevel"/>
    <w:tmpl w:val="DBEC674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28A6242B"/>
    <w:multiLevelType w:val="hybridMultilevel"/>
    <w:tmpl w:val="6CB4D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A5701B6"/>
    <w:multiLevelType w:val="hybridMultilevel"/>
    <w:tmpl w:val="B86A4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B17599A"/>
    <w:multiLevelType w:val="hybridMultilevel"/>
    <w:tmpl w:val="59906D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2F1B663E"/>
    <w:multiLevelType w:val="hybridMultilevel"/>
    <w:tmpl w:val="6E0E70DC"/>
    <w:lvl w:ilvl="0" w:tplc="74C64D0C">
      <w:start w:val="1"/>
      <w:numFmt w:val="lowerRoman"/>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01527D"/>
    <w:multiLevelType w:val="hybridMultilevel"/>
    <w:tmpl w:val="B50659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0CD6A0C"/>
    <w:multiLevelType w:val="multilevel"/>
    <w:tmpl w:val="2F346A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21045C3"/>
    <w:multiLevelType w:val="hybridMultilevel"/>
    <w:tmpl w:val="2F346A7E"/>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B91039"/>
    <w:multiLevelType w:val="multilevel"/>
    <w:tmpl w:val="8CFACB5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44F66C3"/>
    <w:multiLevelType w:val="hybridMultilevel"/>
    <w:tmpl w:val="3B34B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94300A9"/>
    <w:multiLevelType w:val="hybridMultilevel"/>
    <w:tmpl w:val="58EA9152"/>
    <w:lvl w:ilvl="0" w:tplc="2F5C5CF4">
      <w:start w:val="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9506D1D"/>
    <w:multiLevelType w:val="multilevel"/>
    <w:tmpl w:val="6E0E70DC"/>
    <w:lvl w:ilvl="0">
      <w:start w:val="1"/>
      <w:numFmt w:val="lowerRoman"/>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3A2D142C"/>
    <w:multiLevelType w:val="hybridMultilevel"/>
    <w:tmpl w:val="CFFCB5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nsid w:val="3E10296B"/>
    <w:multiLevelType w:val="hybridMultilevel"/>
    <w:tmpl w:val="4F1AF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2E160F8"/>
    <w:multiLevelType w:val="hybridMultilevel"/>
    <w:tmpl w:val="9ED60B5E"/>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3915038"/>
    <w:multiLevelType w:val="multilevel"/>
    <w:tmpl w:val="149602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93B31FF"/>
    <w:multiLevelType w:val="hybridMultilevel"/>
    <w:tmpl w:val="8F5083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nsid w:val="4AC47D56"/>
    <w:multiLevelType w:val="hybridMultilevel"/>
    <w:tmpl w:val="40D45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D032455"/>
    <w:multiLevelType w:val="multilevel"/>
    <w:tmpl w:val="682A9B16"/>
    <w:lvl w:ilvl="0">
      <w:start w:val="1"/>
      <w:numFmt w:val="decimal"/>
      <w:lvlText w:val="%1."/>
      <w:lvlJc w:val="left"/>
      <w:pPr>
        <w:ind w:left="3060" w:hanging="360"/>
      </w:pPr>
    </w:lvl>
    <w:lvl w:ilvl="1">
      <w:start w:val="1"/>
      <w:numFmt w:val="lowerLetter"/>
      <w:lvlText w:val="%2."/>
      <w:lvlJc w:val="left"/>
      <w:pPr>
        <w:ind w:left="3780" w:hanging="360"/>
      </w:pPr>
    </w:lvl>
    <w:lvl w:ilvl="2">
      <w:start w:val="1"/>
      <w:numFmt w:val="lowerRoman"/>
      <w:lvlText w:val="%3."/>
      <w:lvlJc w:val="right"/>
      <w:pPr>
        <w:ind w:left="4500" w:hanging="180"/>
      </w:pPr>
    </w:lvl>
    <w:lvl w:ilvl="3">
      <w:start w:val="1"/>
      <w:numFmt w:val="decimal"/>
      <w:lvlText w:val="%4."/>
      <w:lvlJc w:val="left"/>
      <w:pPr>
        <w:ind w:left="5220" w:hanging="360"/>
      </w:pPr>
    </w:lvl>
    <w:lvl w:ilvl="4">
      <w:start w:val="1"/>
      <w:numFmt w:val="lowerLetter"/>
      <w:lvlText w:val="%5."/>
      <w:lvlJc w:val="left"/>
      <w:pPr>
        <w:ind w:left="5940" w:hanging="360"/>
      </w:pPr>
    </w:lvl>
    <w:lvl w:ilvl="5">
      <w:start w:val="1"/>
      <w:numFmt w:val="lowerRoman"/>
      <w:lvlText w:val="%6."/>
      <w:lvlJc w:val="right"/>
      <w:pPr>
        <w:ind w:left="6660" w:hanging="180"/>
      </w:pPr>
    </w:lvl>
    <w:lvl w:ilvl="6">
      <w:start w:val="1"/>
      <w:numFmt w:val="decimal"/>
      <w:lvlText w:val="%7."/>
      <w:lvlJc w:val="left"/>
      <w:pPr>
        <w:ind w:left="7380" w:hanging="360"/>
      </w:pPr>
    </w:lvl>
    <w:lvl w:ilvl="7">
      <w:start w:val="1"/>
      <w:numFmt w:val="lowerLetter"/>
      <w:lvlText w:val="%8."/>
      <w:lvlJc w:val="left"/>
      <w:pPr>
        <w:ind w:left="8100" w:hanging="360"/>
      </w:pPr>
    </w:lvl>
    <w:lvl w:ilvl="8">
      <w:start w:val="1"/>
      <w:numFmt w:val="lowerRoman"/>
      <w:lvlText w:val="%9."/>
      <w:lvlJc w:val="right"/>
      <w:pPr>
        <w:ind w:left="8820" w:hanging="180"/>
      </w:pPr>
    </w:lvl>
  </w:abstractNum>
  <w:abstractNum w:abstractNumId="29">
    <w:nsid w:val="53DB4C94"/>
    <w:multiLevelType w:val="hybridMultilevel"/>
    <w:tmpl w:val="500E8B8C"/>
    <w:lvl w:ilvl="0" w:tplc="74C64D0C">
      <w:start w:val="1"/>
      <w:numFmt w:val="lowerRoman"/>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B353D06"/>
    <w:multiLevelType w:val="multilevel"/>
    <w:tmpl w:val="3B34BA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E814B14"/>
    <w:multiLevelType w:val="hybridMultilevel"/>
    <w:tmpl w:val="2584A73A"/>
    <w:lvl w:ilvl="0" w:tplc="0809000B">
      <w:start w:val="1"/>
      <w:numFmt w:val="bullet"/>
      <w:lvlText w:val=""/>
      <w:lvlJc w:val="left"/>
      <w:pPr>
        <w:ind w:left="1080" w:hanging="72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D675264"/>
    <w:multiLevelType w:val="hybridMultilevel"/>
    <w:tmpl w:val="DFBE0F0A"/>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EA5108A"/>
    <w:multiLevelType w:val="hybridMultilevel"/>
    <w:tmpl w:val="496E51CA"/>
    <w:lvl w:ilvl="0" w:tplc="7DBC2DD2">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FD64317"/>
    <w:multiLevelType w:val="hybridMultilevel"/>
    <w:tmpl w:val="9ED60B5E"/>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600218E"/>
    <w:multiLevelType w:val="multilevel"/>
    <w:tmpl w:val="4BBE1674"/>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6">
    <w:nsid w:val="78B628D8"/>
    <w:multiLevelType w:val="hybridMultilevel"/>
    <w:tmpl w:val="682A9B16"/>
    <w:lvl w:ilvl="0" w:tplc="0409000F">
      <w:start w:val="1"/>
      <w:numFmt w:val="decimal"/>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37">
    <w:nsid w:val="79161836"/>
    <w:multiLevelType w:val="hybridMultilevel"/>
    <w:tmpl w:val="276E1CA4"/>
    <w:lvl w:ilvl="0" w:tplc="08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7A724276"/>
    <w:multiLevelType w:val="multilevel"/>
    <w:tmpl w:val="507AE822"/>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7C603FB9"/>
    <w:multiLevelType w:val="hybridMultilevel"/>
    <w:tmpl w:val="500E8B8C"/>
    <w:lvl w:ilvl="0" w:tplc="74C64D0C">
      <w:start w:val="1"/>
      <w:numFmt w:val="lowerRoman"/>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C855799"/>
    <w:multiLevelType w:val="hybridMultilevel"/>
    <w:tmpl w:val="A4282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DA27281"/>
    <w:multiLevelType w:val="multilevel"/>
    <w:tmpl w:val="5634A38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abstractNumId w:val="6"/>
  </w:num>
  <w:num w:numId="2">
    <w:abstractNumId w:val="13"/>
  </w:num>
  <w:num w:numId="3">
    <w:abstractNumId w:val="22"/>
  </w:num>
  <w:num w:numId="4">
    <w:abstractNumId w:val="31"/>
  </w:num>
  <w:num w:numId="5">
    <w:abstractNumId w:val="26"/>
  </w:num>
  <w:num w:numId="6">
    <w:abstractNumId w:val="8"/>
  </w:num>
  <w:num w:numId="7">
    <w:abstractNumId w:val="1"/>
  </w:num>
  <w:num w:numId="8">
    <w:abstractNumId w:val="38"/>
  </w:num>
  <w:num w:numId="9">
    <w:abstractNumId w:val="41"/>
  </w:num>
  <w:num w:numId="10">
    <w:abstractNumId w:val="2"/>
  </w:num>
  <w:num w:numId="11">
    <w:abstractNumId w:val="9"/>
  </w:num>
  <w:num w:numId="12">
    <w:abstractNumId w:val="25"/>
  </w:num>
  <w:num w:numId="13">
    <w:abstractNumId w:val="18"/>
  </w:num>
  <w:num w:numId="14">
    <w:abstractNumId w:val="5"/>
  </w:num>
  <w:num w:numId="15">
    <w:abstractNumId w:val="29"/>
  </w:num>
  <w:num w:numId="16">
    <w:abstractNumId w:val="14"/>
  </w:num>
  <w:num w:numId="17">
    <w:abstractNumId w:val="21"/>
  </w:num>
  <w:num w:numId="18">
    <w:abstractNumId w:val="4"/>
  </w:num>
  <w:num w:numId="19">
    <w:abstractNumId w:val="10"/>
  </w:num>
  <w:num w:numId="20">
    <w:abstractNumId w:val="7"/>
  </w:num>
  <w:num w:numId="21">
    <w:abstractNumId w:val="15"/>
  </w:num>
  <w:num w:numId="22">
    <w:abstractNumId w:val="20"/>
  </w:num>
  <w:num w:numId="23">
    <w:abstractNumId w:val="39"/>
  </w:num>
  <w:num w:numId="24">
    <w:abstractNumId w:val="0"/>
  </w:num>
  <w:num w:numId="25">
    <w:abstractNumId w:val="24"/>
  </w:num>
  <w:num w:numId="26">
    <w:abstractNumId w:val="34"/>
  </w:num>
  <w:num w:numId="27">
    <w:abstractNumId w:val="32"/>
  </w:num>
  <w:num w:numId="28">
    <w:abstractNumId w:val="17"/>
  </w:num>
  <w:num w:numId="29">
    <w:abstractNumId w:val="16"/>
  </w:num>
  <w:num w:numId="30">
    <w:abstractNumId w:val="40"/>
  </w:num>
  <w:num w:numId="31">
    <w:abstractNumId w:val="27"/>
  </w:num>
  <w:num w:numId="32">
    <w:abstractNumId w:val="33"/>
  </w:num>
  <w:num w:numId="33">
    <w:abstractNumId w:val="11"/>
  </w:num>
  <w:num w:numId="34">
    <w:abstractNumId w:val="12"/>
  </w:num>
  <w:num w:numId="35">
    <w:abstractNumId w:val="23"/>
  </w:num>
  <w:num w:numId="36">
    <w:abstractNumId w:val="3"/>
  </w:num>
  <w:num w:numId="37">
    <w:abstractNumId w:val="35"/>
  </w:num>
  <w:num w:numId="38">
    <w:abstractNumId w:val="19"/>
  </w:num>
  <w:num w:numId="39">
    <w:abstractNumId w:val="30"/>
  </w:num>
  <w:num w:numId="40">
    <w:abstractNumId w:val="36"/>
  </w:num>
  <w:num w:numId="41">
    <w:abstractNumId w:val="28"/>
  </w:num>
  <w:num w:numId="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85E"/>
    <w:rsid w:val="00000393"/>
    <w:rsid w:val="00001AF8"/>
    <w:rsid w:val="00003DF3"/>
    <w:rsid w:val="000116CB"/>
    <w:rsid w:val="000276E7"/>
    <w:rsid w:val="00051538"/>
    <w:rsid w:val="00054938"/>
    <w:rsid w:val="00055BF2"/>
    <w:rsid w:val="00072689"/>
    <w:rsid w:val="000728A3"/>
    <w:rsid w:val="00072900"/>
    <w:rsid w:val="00075B64"/>
    <w:rsid w:val="00077B64"/>
    <w:rsid w:val="00094B53"/>
    <w:rsid w:val="000A1356"/>
    <w:rsid w:val="000A5514"/>
    <w:rsid w:val="000B1016"/>
    <w:rsid w:val="000E1A06"/>
    <w:rsid w:val="000E6769"/>
    <w:rsid w:val="000F4228"/>
    <w:rsid w:val="00102F2F"/>
    <w:rsid w:val="001128FC"/>
    <w:rsid w:val="00124235"/>
    <w:rsid w:val="0013377F"/>
    <w:rsid w:val="001452E5"/>
    <w:rsid w:val="00147DE9"/>
    <w:rsid w:val="00156BFE"/>
    <w:rsid w:val="00163917"/>
    <w:rsid w:val="001647AF"/>
    <w:rsid w:val="0019428D"/>
    <w:rsid w:val="0019662F"/>
    <w:rsid w:val="001B5AFE"/>
    <w:rsid w:val="001C6422"/>
    <w:rsid w:val="001D27EB"/>
    <w:rsid w:val="001E30FE"/>
    <w:rsid w:val="001F0A62"/>
    <w:rsid w:val="001F40F9"/>
    <w:rsid w:val="00212755"/>
    <w:rsid w:val="00224E9D"/>
    <w:rsid w:val="00226D0B"/>
    <w:rsid w:val="00232C14"/>
    <w:rsid w:val="00234AEC"/>
    <w:rsid w:val="00237346"/>
    <w:rsid w:val="00246C7B"/>
    <w:rsid w:val="00264BAF"/>
    <w:rsid w:val="00280B2B"/>
    <w:rsid w:val="002814A8"/>
    <w:rsid w:val="0029006E"/>
    <w:rsid w:val="002941AF"/>
    <w:rsid w:val="002B5422"/>
    <w:rsid w:val="002C0B99"/>
    <w:rsid w:val="002E0391"/>
    <w:rsid w:val="002E06BF"/>
    <w:rsid w:val="002E085E"/>
    <w:rsid w:val="002F6067"/>
    <w:rsid w:val="002F6E27"/>
    <w:rsid w:val="00300DB6"/>
    <w:rsid w:val="00311CC7"/>
    <w:rsid w:val="00324C3A"/>
    <w:rsid w:val="00336713"/>
    <w:rsid w:val="00344956"/>
    <w:rsid w:val="003451AD"/>
    <w:rsid w:val="003507AF"/>
    <w:rsid w:val="00351219"/>
    <w:rsid w:val="003531D1"/>
    <w:rsid w:val="0035395F"/>
    <w:rsid w:val="0035748F"/>
    <w:rsid w:val="0036101E"/>
    <w:rsid w:val="0036331B"/>
    <w:rsid w:val="00383287"/>
    <w:rsid w:val="00387635"/>
    <w:rsid w:val="00393DAD"/>
    <w:rsid w:val="00394BBB"/>
    <w:rsid w:val="003A2E5D"/>
    <w:rsid w:val="003A5265"/>
    <w:rsid w:val="003A5A73"/>
    <w:rsid w:val="003B0931"/>
    <w:rsid w:val="003B1279"/>
    <w:rsid w:val="003D492A"/>
    <w:rsid w:val="003E195D"/>
    <w:rsid w:val="003E6D2D"/>
    <w:rsid w:val="00413241"/>
    <w:rsid w:val="00413DD3"/>
    <w:rsid w:val="00414558"/>
    <w:rsid w:val="004174E6"/>
    <w:rsid w:val="00421BAB"/>
    <w:rsid w:val="00435908"/>
    <w:rsid w:val="00440E53"/>
    <w:rsid w:val="004447A2"/>
    <w:rsid w:val="00452BDD"/>
    <w:rsid w:val="0046246D"/>
    <w:rsid w:val="0046463F"/>
    <w:rsid w:val="00482E26"/>
    <w:rsid w:val="00484684"/>
    <w:rsid w:val="00485BAF"/>
    <w:rsid w:val="00490E57"/>
    <w:rsid w:val="00491122"/>
    <w:rsid w:val="00491734"/>
    <w:rsid w:val="00495D4C"/>
    <w:rsid w:val="004A3845"/>
    <w:rsid w:val="004A4BA0"/>
    <w:rsid w:val="004B3FFA"/>
    <w:rsid w:val="004C3112"/>
    <w:rsid w:val="004D4976"/>
    <w:rsid w:val="004D76B0"/>
    <w:rsid w:val="004E7C33"/>
    <w:rsid w:val="004F649E"/>
    <w:rsid w:val="004F7F48"/>
    <w:rsid w:val="0050080E"/>
    <w:rsid w:val="00505698"/>
    <w:rsid w:val="00510BC7"/>
    <w:rsid w:val="0052318E"/>
    <w:rsid w:val="00531AB2"/>
    <w:rsid w:val="0053273A"/>
    <w:rsid w:val="00537D57"/>
    <w:rsid w:val="00556FCD"/>
    <w:rsid w:val="005575D9"/>
    <w:rsid w:val="005627C4"/>
    <w:rsid w:val="005655F4"/>
    <w:rsid w:val="00582F8E"/>
    <w:rsid w:val="00587C52"/>
    <w:rsid w:val="005918D5"/>
    <w:rsid w:val="005A1C19"/>
    <w:rsid w:val="005A2885"/>
    <w:rsid w:val="005A2CC7"/>
    <w:rsid w:val="005C5966"/>
    <w:rsid w:val="005C6357"/>
    <w:rsid w:val="005E579B"/>
    <w:rsid w:val="005E677E"/>
    <w:rsid w:val="005F50CE"/>
    <w:rsid w:val="005F750D"/>
    <w:rsid w:val="00612093"/>
    <w:rsid w:val="00612211"/>
    <w:rsid w:val="00620BF0"/>
    <w:rsid w:val="00621FA6"/>
    <w:rsid w:val="00627681"/>
    <w:rsid w:val="00632C80"/>
    <w:rsid w:val="00635E66"/>
    <w:rsid w:val="006454B6"/>
    <w:rsid w:val="006603B4"/>
    <w:rsid w:val="006631B4"/>
    <w:rsid w:val="006736D8"/>
    <w:rsid w:val="00674A07"/>
    <w:rsid w:val="006765E9"/>
    <w:rsid w:val="00685C15"/>
    <w:rsid w:val="0069556C"/>
    <w:rsid w:val="00697554"/>
    <w:rsid w:val="006A3B04"/>
    <w:rsid w:val="006B204D"/>
    <w:rsid w:val="006B43AD"/>
    <w:rsid w:val="006B641D"/>
    <w:rsid w:val="006D18DC"/>
    <w:rsid w:val="006D250E"/>
    <w:rsid w:val="006D2B1E"/>
    <w:rsid w:val="006D3EB5"/>
    <w:rsid w:val="006F5E61"/>
    <w:rsid w:val="006F662F"/>
    <w:rsid w:val="007003B4"/>
    <w:rsid w:val="00703FCB"/>
    <w:rsid w:val="00716732"/>
    <w:rsid w:val="0072315D"/>
    <w:rsid w:val="00724A95"/>
    <w:rsid w:val="0073344D"/>
    <w:rsid w:val="00751FA2"/>
    <w:rsid w:val="00756A5D"/>
    <w:rsid w:val="0077167E"/>
    <w:rsid w:val="007725C6"/>
    <w:rsid w:val="00784510"/>
    <w:rsid w:val="00785D4B"/>
    <w:rsid w:val="00791F8D"/>
    <w:rsid w:val="007A06E8"/>
    <w:rsid w:val="007A17D6"/>
    <w:rsid w:val="007B6C4D"/>
    <w:rsid w:val="007B6D35"/>
    <w:rsid w:val="007D0FAA"/>
    <w:rsid w:val="007D2176"/>
    <w:rsid w:val="007D2B45"/>
    <w:rsid w:val="007D62BF"/>
    <w:rsid w:val="007E2D96"/>
    <w:rsid w:val="007E5815"/>
    <w:rsid w:val="007F525E"/>
    <w:rsid w:val="0080647C"/>
    <w:rsid w:val="00806BD4"/>
    <w:rsid w:val="0082346B"/>
    <w:rsid w:val="00832E14"/>
    <w:rsid w:val="008437B6"/>
    <w:rsid w:val="00855AB6"/>
    <w:rsid w:val="008631F0"/>
    <w:rsid w:val="00863B10"/>
    <w:rsid w:val="00881030"/>
    <w:rsid w:val="0088277C"/>
    <w:rsid w:val="008833B5"/>
    <w:rsid w:val="00883CA8"/>
    <w:rsid w:val="0089709E"/>
    <w:rsid w:val="008B46B3"/>
    <w:rsid w:val="008B65A7"/>
    <w:rsid w:val="008C3E5E"/>
    <w:rsid w:val="008D32D1"/>
    <w:rsid w:val="008D5024"/>
    <w:rsid w:val="008D75A1"/>
    <w:rsid w:val="008E3006"/>
    <w:rsid w:val="008F1336"/>
    <w:rsid w:val="00903593"/>
    <w:rsid w:val="00922748"/>
    <w:rsid w:val="00926985"/>
    <w:rsid w:val="00931BEE"/>
    <w:rsid w:val="00932917"/>
    <w:rsid w:val="009429CA"/>
    <w:rsid w:val="00943CE6"/>
    <w:rsid w:val="009459AC"/>
    <w:rsid w:val="00952D8F"/>
    <w:rsid w:val="00960023"/>
    <w:rsid w:val="00960D42"/>
    <w:rsid w:val="0096265B"/>
    <w:rsid w:val="0096310B"/>
    <w:rsid w:val="00965BC4"/>
    <w:rsid w:val="00970B58"/>
    <w:rsid w:val="00971748"/>
    <w:rsid w:val="009853B7"/>
    <w:rsid w:val="009B7465"/>
    <w:rsid w:val="009D3B2A"/>
    <w:rsid w:val="009D5D2F"/>
    <w:rsid w:val="009F7DDB"/>
    <w:rsid w:val="00A00E92"/>
    <w:rsid w:val="00A223AE"/>
    <w:rsid w:val="00A33EB8"/>
    <w:rsid w:val="00A4453D"/>
    <w:rsid w:val="00A547F7"/>
    <w:rsid w:val="00A56799"/>
    <w:rsid w:val="00A60801"/>
    <w:rsid w:val="00A624E9"/>
    <w:rsid w:val="00A65961"/>
    <w:rsid w:val="00A65AA4"/>
    <w:rsid w:val="00A73D36"/>
    <w:rsid w:val="00A92927"/>
    <w:rsid w:val="00AA04A2"/>
    <w:rsid w:val="00AA73AC"/>
    <w:rsid w:val="00AB2524"/>
    <w:rsid w:val="00AB2591"/>
    <w:rsid w:val="00AB766C"/>
    <w:rsid w:val="00AC32A0"/>
    <w:rsid w:val="00AD58AA"/>
    <w:rsid w:val="00AE14B7"/>
    <w:rsid w:val="00AE6E4E"/>
    <w:rsid w:val="00AF25A0"/>
    <w:rsid w:val="00B10BFA"/>
    <w:rsid w:val="00B160D3"/>
    <w:rsid w:val="00B164B3"/>
    <w:rsid w:val="00B21D3F"/>
    <w:rsid w:val="00B25462"/>
    <w:rsid w:val="00B35706"/>
    <w:rsid w:val="00B43069"/>
    <w:rsid w:val="00B50CF9"/>
    <w:rsid w:val="00B638FE"/>
    <w:rsid w:val="00B66546"/>
    <w:rsid w:val="00B73C2D"/>
    <w:rsid w:val="00B76165"/>
    <w:rsid w:val="00B76910"/>
    <w:rsid w:val="00B87E61"/>
    <w:rsid w:val="00BA6220"/>
    <w:rsid w:val="00BA78EE"/>
    <w:rsid w:val="00BA7D6F"/>
    <w:rsid w:val="00BB6AE4"/>
    <w:rsid w:val="00BC13AA"/>
    <w:rsid w:val="00BD25DC"/>
    <w:rsid w:val="00BD5700"/>
    <w:rsid w:val="00BD5985"/>
    <w:rsid w:val="00BD6E9C"/>
    <w:rsid w:val="00BE4FC3"/>
    <w:rsid w:val="00BF1036"/>
    <w:rsid w:val="00BF6232"/>
    <w:rsid w:val="00C02740"/>
    <w:rsid w:val="00C044FC"/>
    <w:rsid w:val="00C11083"/>
    <w:rsid w:val="00C1276E"/>
    <w:rsid w:val="00C22BFA"/>
    <w:rsid w:val="00C26BC3"/>
    <w:rsid w:val="00C2768F"/>
    <w:rsid w:val="00C305EF"/>
    <w:rsid w:val="00C32318"/>
    <w:rsid w:val="00C33ABC"/>
    <w:rsid w:val="00C44375"/>
    <w:rsid w:val="00C45BD8"/>
    <w:rsid w:val="00C45DA2"/>
    <w:rsid w:val="00C60A8F"/>
    <w:rsid w:val="00C62E37"/>
    <w:rsid w:val="00C65CE6"/>
    <w:rsid w:val="00C67827"/>
    <w:rsid w:val="00C743C7"/>
    <w:rsid w:val="00C75D1B"/>
    <w:rsid w:val="00C82FCD"/>
    <w:rsid w:val="00C85FF1"/>
    <w:rsid w:val="00C920BC"/>
    <w:rsid w:val="00CB141C"/>
    <w:rsid w:val="00CB3E29"/>
    <w:rsid w:val="00CC6D84"/>
    <w:rsid w:val="00CD190A"/>
    <w:rsid w:val="00CD43E6"/>
    <w:rsid w:val="00CF18A9"/>
    <w:rsid w:val="00CF4516"/>
    <w:rsid w:val="00D1442D"/>
    <w:rsid w:val="00D17C44"/>
    <w:rsid w:val="00D244F2"/>
    <w:rsid w:val="00D24E9E"/>
    <w:rsid w:val="00D335C1"/>
    <w:rsid w:val="00D35C7A"/>
    <w:rsid w:val="00D52886"/>
    <w:rsid w:val="00D56FBD"/>
    <w:rsid w:val="00D658CC"/>
    <w:rsid w:val="00D718A5"/>
    <w:rsid w:val="00D82ADD"/>
    <w:rsid w:val="00D8310B"/>
    <w:rsid w:val="00D85AA0"/>
    <w:rsid w:val="00D872DD"/>
    <w:rsid w:val="00D93C87"/>
    <w:rsid w:val="00D95057"/>
    <w:rsid w:val="00DA3613"/>
    <w:rsid w:val="00DC5747"/>
    <w:rsid w:val="00DD6B5B"/>
    <w:rsid w:val="00DE6484"/>
    <w:rsid w:val="00DF72E8"/>
    <w:rsid w:val="00E02229"/>
    <w:rsid w:val="00E0266C"/>
    <w:rsid w:val="00E035B3"/>
    <w:rsid w:val="00E1347E"/>
    <w:rsid w:val="00E237F9"/>
    <w:rsid w:val="00E25331"/>
    <w:rsid w:val="00E3790B"/>
    <w:rsid w:val="00E50B24"/>
    <w:rsid w:val="00E63177"/>
    <w:rsid w:val="00E74786"/>
    <w:rsid w:val="00E850C2"/>
    <w:rsid w:val="00E866DC"/>
    <w:rsid w:val="00E93465"/>
    <w:rsid w:val="00E93A2F"/>
    <w:rsid w:val="00E97810"/>
    <w:rsid w:val="00EA36BA"/>
    <w:rsid w:val="00EB0F4D"/>
    <w:rsid w:val="00EB170C"/>
    <w:rsid w:val="00EB6BBA"/>
    <w:rsid w:val="00EB6C59"/>
    <w:rsid w:val="00EB7802"/>
    <w:rsid w:val="00EC3EB1"/>
    <w:rsid w:val="00EC45EB"/>
    <w:rsid w:val="00ED5F05"/>
    <w:rsid w:val="00F02D56"/>
    <w:rsid w:val="00F05EB6"/>
    <w:rsid w:val="00F0767C"/>
    <w:rsid w:val="00F14080"/>
    <w:rsid w:val="00F21B8B"/>
    <w:rsid w:val="00F32B20"/>
    <w:rsid w:val="00F41B9C"/>
    <w:rsid w:val="00F46409"/>
    <w:rsid w:val="00F46D16"/>
    <w:rsid w:val="00F5268C"/>
    <w:rsid w:val="00F5323B"/>
    <w:rsid w:val="00F55E19"/>
    <w:rsid w:val="00F71253"/>
    <w:rsid w:val="00F75E8E"/>
    <w:rsid w:val="00F7670E"/>
    <w:rsid w:val="00F82D62"/>
    <w:rsid w:val="00F85726"/>
    <w:rsid w:val="00F85ABC"/>
    <w:rsid w:val="00F86FD1"/>
    <w:rsid w:val="00F90E52"/>
    <w:rsid w:val="00F951FA"/>
    <w:rsid w:val="00FA0698"/>
    <w:rsid w:val="00FA150A"/>
    <w:rsid w:val="00FA5BE2"/>
    <w:rsid w:val="00FB33E1"/>
    <w:rsid w:val="00FD2649"/>
    <w:rsid w:val="00FD4F50"/>
    <w:rsid w:val="00FD601F"/>
    <w:rsid w:val="00FD73BB"/>
    <w:rsid w:val="00FE3A05"/>
    <w:rsid w:val="00FE40A1"/>
    <w:rsid w:val="00FF1341"/>
    <w:rsid w:val="00FF183B"/>
    <w:rsid w:val="00FF646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9"/>
    <o:shapelayout v:ext="edit">
      <o:idmap v:ext="edit" data="1"/>
    </o:shapelayout>
  </w:shapeDefaults>
  <w:decimalSymbol w:val="."/>
  <w:listSeparator w:val=","/>
  <w14:docId w14:val="19443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D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662F"/>
    <w:pPr>
      <w:ind w:left="720"/>
      <w:contextualSpacing/>
    </w:pPr>
  </w:style>
  <w:style w:type="paragraph" w:styleId="Header">
    <w:name w:val="header"/>
    <w:basedOn w:val="Normal"/>
    <w:link w:val="HeaderChar"/>
    <w:uiPriority w:val="99"/>
    <w:unhideWhenUsed/>
    <w:rsid w:val="00C45B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5BD8"/>
  </w:style>
  <w:style w:type="paragraph" w:styleId="Footer">
    <w:name w:val="footer"/>
    <w:basedOn w:val="Normal"/>
    <w:link w:val="FooterChar"/>
    <w:uiPriority w:val="99"/>
    <w:unhideWhenUsed/>
    <w:rsid w:val="00C45B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5BD8"/>
  </w:style>
  <w:style w:type="character" w:styleId="Hyperlink">
    <w:name w:val="Hyperlink"/>
    <w:basedOn w:val="DefaultParagraphFont"/>
    <w:uiPriority w:val="99"/>
    <w:unhideWhenUsed/>
    <w:rsid w:val="007A06E8"/>
    <w:rPr>
      <w:color w:val="0000FF" w:themeColor="hyperlink"/>
      <w:u w:val="single"/>
    </w:rPr>
  </w:style>
  <w:style w:type="character" w:styleId="FollowedHyperlink">
    <w:name w:val="FollowedHyperlink"/>
    <w:basedOn w:val="DefaultParagraphFont"/>
    <w:uiPriority w:val="99"/>
    <w:semiHidden/>
    <w:unhideWhenUsed/>
    <w:rsid w:val="00435908"/>
    <w:rPr>
      <w:color w:val="800080" w:themeColor="followedHyperlink"/>
      <w:u w:val="single"/>
    </w:rPr>
  </w:style>
  <w:style w:type="paragraph" w:styleId="BalloonText">
    <w:name w:val="Balloon Text"/>
    <w:basedOn w:val="Normal"/>
    <w:link w:val="BalloonTextChar"/>
    <w:uiPriority w:val="99"/>
    <w:semiHidden/>
    <w:unhideWhenUsed/>
    <w:rsid w:val="003876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7635"/>
    <w:rPr>
      <w:rFonts w:ascii="Tahoma" w:hAnsi="Tahoma" w:cs="Tahoma"/>
      <w:sz w:val="16"/>
      <w:szCs w:val="16"/>
    </w:rPr>
  </w:style>
  <w:style w:type="character" w:styleId="CommentReference">
    <w:name w:val="annotation reference"/>
    <w:basedOn w:val="DefaultParagraphFont"/>
    <w:uiPriority w:val="99"/>
    <w:semiHidden/>
    <w:unhideWhenUsed/>
    <w:rsid w:val="00300DB6"/>
    <w:rPr>
      <w:sz w:val="16"/>
      <w:szCs w:val="16"/>
    </w:rPr>
  </w:style>
  <w:style w:type="paragraph" w:styleId="CommentText">
    <w:name w:val="annotation text"/>
    <w:basedOn w:val="Normal"/>
    <w:link w:val="CommentTextChar"/>
    <w:uiPriority w:val="99"/>
    <w:semiHidden/>
    <w:unhideWhenUsed/>
    <w:rsid w:val="00300DB6"/>
    <w:pPr>
      <w:spacing w:line="240" w:lineRule="auto"/>
    </w:pPr>
    <w:rPr>
      <w:sz w:val="20"/>
      <w:szCs w:val="20"/>
    </w:rPr>
  </w:style>
  <w:style w:type="character" w:customStyle="1" w:styleId="CommentTextChar">
    <w:name w:val="Comment Text Char"/>
    <w:basedOn w:val="DefaultParagraphFont"/>
    <w:link w:val="CommentText"/>
    <w:uiPriority w:val="99"/>
    <w:semiHidden/>
    <w:rsid w:val="00300DB6"/>
    <w:rPr>
      <w:sz w:val="20"/>
      <w:szCs w:val="20"/>
    </w:rPr>
  </w:style>
  <w:style w:type="paragraph" w:styleId="CommentSubject">
    <w:name w:val="annotation subject"/>
    <w:basedOn w:val="CommentText"/>
    <w:next w:val="CommentText"/>
    <w:link w:val="CommentSubjectChar"/>
    <w:uiPriority w:val="99"/>
    <w:semiHidden/>
    <w:unhideWhenUsed/>
    <w:rsid w:val="00300DB6"/>
    <w:rPr>
      <w:b/>
      <w:bCs/>
    </w:rPr>
  </w:style>
  <w:style w:type="character" w:customStyle="1" w:styleId="CommentSubjectChar">
    <w:name w:val="Comment Subject Char"/>
    <w:basedOn w:val="CommentTextChar"/>
    <w:link w:val="CommentSubject"/>
    <w:uiPriority w:val="99"/>
    <w:semiHidden/>
    <w:rsid w:val="00300DB6"/>
    <w:rPr>
      <w:b/>
      <w:bCs/>
      <w:sz w:val="20"/>
      <w:szCs w:val="20"/>
    </w:rPr>
  </w:style>
  <w:style w:type="paragraph" w:customStyle="1" w:styleId="Default">
    <w:name w:val="Default"/>
    <w:rsid w:val="00F46D16"/>
    <w:pPr>
      <w:widowControl w:val="0"/>
      <w:autoSpaceDE w:val="0"/>
      <w:autoSpaceDN w:val="0"/>
      <w:adjustRightInd w:val="0"/>
      <w:spacing w:after="0" w:line="240" w:lineRule="auto"/>
    </w:pPr>
    <w:rPr>
      <w:rFonts w:ascii="Agenda" w:hAnsi="Agenda" w:cs="Agenda"/>
      <w:color w:val="000000"/>
      <w:sz w:val="24"/>
      <w:szCs w:val="24"/>
      <w:lang w:val="en-US"/>
    </w:rPr>
  </w:style>
  <w:style w:type="paragraph" w:customStyle="1" w:styleId="Pa1">
    <w:name w:val="Pa1"/>
    <w:basedOn w:val="Default"/>
    <w:next w:val="Default"/>
    <w:uiPriority w:val="99"/>
    <w:rsid w:val="00F46D16"/>
    <w:pPr>
      <w:spacing w:line="241" w:lineRule="atLeast"/>
    </w:pPr>
    <w:rPr>
      <w:rFonts w:cs="Times New Roman"/>
      <w:color w:val="auto"/>
    </w:rPr>
  </w:style>
  <w:style w:type="character" w:customStyle="1" w:styleId="A1">
    <w:name w:val="A1"/>
    <w:uiPriority w:val="99"/>
    <w:rsid w:val="00F46D16"/>
    <w:rPr>
      <w:rFonts w:cs="Agenda"/>
      <w:color w:val="000000"/>
      <w:sz w:val="22"/>
      <w:szCs w:val="22"/>
    </w:rPr>
  </w:style>
  <w:style w:type="character" w:customStyle="1" w:styleId="st">
    <w:name w:val="st"/>
    <w:basedOn w:val="DefaultParagraphFont"/>
    <w:rsid w:val="004B3FFA"/>
  </w:style>
  <w:style w:type="table" w:styleId="TableGrid">
    <w:name w:val="Table Grid"/>
    <w:basedOn w:val="TableNormal"/>
    <w:uiPriority w:val="59"/>
    <w:rsid w:val="00531A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D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662F"/>
    <w:pPr>
      <w:ind w:left="720"/>
      <w:contextualSpacing/>
    </w:pPr>
  </w:style>
  <w:style w:type="paragraph" w:styleId="Header">
    <w:name w:val="header"/>
    <w:basedOn w:val="Normal"/>
    <w:link w:val="HeaderChar"/>
    <w:uiPriority w:val="99"/>
    <w:unhideWhenUsed/>
    <w:rsid w:val="00C45B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5BD8"/>
  </w:style>
  <w:style w:type="paragraph" w:styleId="Footer">
    <w:name w:val="footer"/>
    <w:basedOn w:val="Normal"/>
    <w:link w:val="FooterChar"/>
    <w:uiPriority w:val="99"/>
    <w:unhideWhenUsed/>
    <w:rsid w:val="00C45B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5BD8"/>
  </w:style>
  <w:style w:type="character" w:styleId="Hyperlink">
    <w:name w:val="Hyperlink"/>
    <w:basedOn w:val="DefaultParagraphFont"/>
    <w:uiPriority w:val="99"/>
    <w:unhideWhenUsed/>
    <w:rsid w:val="007A06E8"/>
    <w:rPr>
      <w:color w:val="0000FF" w:themeColor="hyperlink"/>
      <w:u w:val="single"/>
    </w:rPr>
  </w:style>
  <w:style w:type="character" w:styleId="FollowedHyperlink">
    <w:name w:val="FollowedHyperlink"/>
    <w:basedOn w:val="DefaultParagraphFont"/>
    <w:uiPriority w:val="99"/>
    <w:semiHidden/>
    <w:unhideWhenUsed/>
    <w:rsid w:val="00435908"/>
    <w:rPr>
      <w:color w:val="800080" w:themeColor="followedHyperlink"/>
      <w:u w:val="single"/>
    </w:rPr>
  </w:style>
  <w:style w:type="paragraph" w:styleId="BalloonText">
    <w:name w:val="Balloon Text"/>
    <w:basedOn w:val="Normal"/>
    <w:link w:val="BalloonTextChar"/>
    <w:uiPriority w:val="99"/>
    <w:semiHidden/>
    <w:unhideWhenUsed/>
    <w:rsid w:val="003876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7635"/>
    <w:rPr>
      <w:rFonts w:ascii="Tahoma" w:hAnsi="Tahoma" w:cs="Tahoma"/>
      <w:sz w:val="16"/>
      <w:szCs w:val="16"/>
    </w:rPr>
  </w:style>
  <w:style w:type="character" w:styleId="CommentReference">
    <w:name w:val="annotation reference"/>
    <w:basedOn w:val="DefaultParagraphFont"/>
    <w:uiPriority w:val="99"/>
    <w:semiHidden/>
    <w:unhideWhenUsed/>
    <w:rsid w:val="00300DB6"/>
    <w:rPr>
      <w:sz w:val="16"/>
      <w:szCs w:val="16"/>
    </w:rPr>
  </w:style>
  <w:style w:type="paragraph" w:styleId="CommentText">
    <w:name w:val="annotation text"/>
    <w:basedOn w:val="Normal"/>
    <w:link w:val="CommentTextChar"/>
    <w:uiPriority w:val="99"/>
    <w:semiHidden/>
    <w:unhideWhenUsed/>
    <w:rsid w:val="00300DB6"/>
    <w:pPr>
      <w:spacing w:line="240" w:lineRule="auto"/>
    </w:pPr>
    <w:rPr>
      <w:sz w:val="20"/>
      <w:szCs w:val="20"/>
    </w:rPr>
  </w:style>
  <w:style w:type="character" w:customStyle="1" w:styleId="CommentTextChar">
    <w:name w:val="Comment Text Char"/>
    <w:basedOn w:val="DefaultParagraphFont"/>
    <w:link w:val="CommentText"/>
    <w:uiPriority w:val="99"/>
    <w:semiHidden/>
    <w:rsid w:val="00300DB6"/>
    <w:rPr>
      <w:sz w:val="20"/>
      <w:szCs w:val="20"/>
    </w:rPr>
  </w:style>
  <w:style w:type="paragraph" w:styleId="CommentSubject">
    <w:name w:val="annotation subject"/>
    <w:basedOn w:val="CommentText"/>
    <w:next w:val="CommentText"/>
    <w:link w:val="CommentSubjectChar"/>
    <w:uiPriority w:val="99"/>
    <w:semiHidden/>
    <w:unhideWhenUsed/>
    <w:rsid w:val="00300DB6"/>
    <w:rPr>
      <w:b/>
      <w:bCs/>
    </w:rPr>
  </w:style>
  <w:style w:type="character" w:customStyle="1" w:styleId="CommentSubjectChar">
    <w:name w:val="Comment Subject Char"/>
    <w:basedOn w:val="CommentTextChar"/>
    <w:link w:val="CommentSubject"/>
    <w:uiPriority w:val="99"/>
    <w:semiHidden/>
    <w:rsid w:val="00300DB6"/>
    <w:rPr>
      <w:b/>
      <w:bCs/>
      <w:sz w:val="20"/>
      <w:szCs w:val="20"/>
    </w:rPr>
  </w:style>
  <w:style w:type="paragraph" w:customStyle="1" w:styleId="Default">
    <w:name w:val="Default"/>
    <w:rsid w:val="00F46D16"/>
    <w:pPr>
      <w:widowControl w:val="0"/>
      <w:autoSpaceDE w:val="0"/>
      <w:autoSpaceDN w:val="0"/>
      <w:adjustRightInd w:val="0"/>
      <w:spacing w:after="0" w:line="240" w:lineRule="auto"/>
    </w:pPr>
    <w:rPr>
      <w:rFonts w:ascii="Agenda" w:hAnsi="Agenda" w:cs="Agenda"/>
      <w:color w:val="000000"/>
      <w:sz w:val="24"/>
      <w:szCs w:val="24"/>
      <w:lang w:val="en-US"/>
    </w:rPr>
  </w:style>
  <w:style w:type="paragraph" w:customStyle="1" w:styleId="Pa1">
    <w:name w:val="Pa1"/>
    <w:basedOn w:val="Default"/>
    <w:next w:val="Default"/>
    <w:uiPriority w:val="99"/>
    <w:rsid w:val="00F46D16"/>
    <w:pPr>
      <w:spacing w:line="241" w:lineRule="atLeast"/>
    </w:pPr>
    <w:rPr>
      <w:rFonts w:cs="Times New Roman"/>
      <w:color w:val="auto"/>
    </w:rPr>
  </w:style>
  <w:style w:type="character" w:customStyle="1" w:styleId="A1">
    <w:name w:val="A1"/>
    <w:uiPriority w:val="99"/>
    <w:rsid w:val="00F46D16"/>
    <w:rPr>
      <w:rFonts w:cs="Agenda"/>
      <w:color w:val="000000"/>
      <w:sz w:val="22"/>
      <w:szCs w:val="22"/>
    </w:rPr>
  </w:style>
  <w:style w:type="character" w:customStyle="1" w:styleId="st">
    <w:name w:val="st"/>
    <w:basedOn w:val="DefaultParagraphFont"/>
    <w:rsid w:val="004B3FFA"/>
  </w:style>
  <w:style w:type="table" w:styleId="TableGrid">
    <w:name w:val="Table Grid"/>
    <w:basedOn w:val="TableNormal"/>
    <w:uiPriority w:val="59"/>
    <w:rsid w:val="00531A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048966">
      <w:bodyDiv w:val="1"/>
      <w:marLeft w:val="0"/>
      <w:marRight w:val="0"/>
      <w:marTop w:val="0"/>
      <w:marBottom w:val="0"/>
      <w:divBdr>
        <w:top w:val="none" w:sz="0" w:space="0" w:color="auto"/>
        <w:left w:val="none" w:sz="0" w:space="0" w:color="auto"/>
        <w:bottom w:val="none" w:sz="0" w:space="0" w:color="auto"/>
        <w:right w:val="none" w:sz="0" w:space="0" w:color="auto"/>
      </w:divBdr>
    </w:div>
    <w:div w:id="681391685">
      <w:bodyDiv w:val="1"/>
      <w:marLeft w:val="0"/>
      <w:marRight w:val="0"/>
      <w:marTop w:val="0"/>
      <w:marBottom w:val="0"/>
      <w:divBdr>
        <w:top w:val="none" w:sz="0" w:space="0" w:color="auto"/>
        <w:left w:val="none" w:sz="0" w:space="0" w:color="auto"/>
        <w:bottom w:val="none" w:sz="0" w:space="0" w:color="auto"/>
        <w:right w:val="none" w:sz="0" w:space="0" w:color="auto"/>
      </w:divBdr>
    </w:div>
    <w:div w:id="868640612">
      <w:bodyDiv w:val="1"/>
      <w:marLeft w:val="0"/>
      <w:marRight w:val="0"/>
      <w:marTop w:val="0"/>
      <w:marBottom w:val="0"/>
      <w:divBdr>
        <w:top w:val="none" w:sz="0" w:space="0" w:color="auto"/>
        <w:left w:val="none" w:sz="0" w:space="0" w:color="auto"/>
        <w:bottom w:val="none" w:sz="0" w:space="0" w:color="auto"/>
        <w:right w:val="none" w:sz="0" w:space="0" w:color="auto"/>
      </w:divBdr>
    </w:div>
    <w:div w:id="1020276158">
      <w:bodyDiv w:val="1"/>
      <w:marLeft w:val="0"/>
      <w:marRight w:val="0"/>
      <w:marTop w:val="0"/>
      <w:marBottom w:val="0"/>
      <w:divBdr>
        <w:top w:val="none" w:sz="0" w:space="0" w:color="auto"/>
        <w:left w:val="none" w:sz="0" w:space="0" w:color="auto"/>
        <w:bottom w:val="none" w:sz="0" w:space="0" w:color="auto"/>
        <w:right w:val="none" w:sz="0" w:space="0" w:color="auto"/>
      </w:divBdr>
    </w:div>
    <w:div w:id="1022438986">
      <w:bodyDiv w:val="1"/>
      <w:marLeft w:val="0"/>
      <w:marRight w:val="0"/>
      <w:marTop w:val="0"/>
      <w:marBottom w:val="0"/>
      <w:divBdr>
        <w:top w:val="none" w:sz="0" w:space="0" w:color="auto"/>
        <w:left w:val="none" w:sz="0" w:space="0" w:color="auto"/>
        <w:bottom w:val="none" w:sz="0" w:space="0" w:color="auto"/>
        <w:right w:val="none" w:sz="0" w:space="0" w:color="auto"/>
      </w:divBdr>
    </w:div>
    <w:div w:id="1040936433">
      <w:bodyDiv w:val="1"/>
      <w:marLeft w:val="0"/>
      <w:marRight w:val="0"/>
      <w:marTop w:val="0"/>
      <w:marBottom w:val="0"/>
      <w:divBdr>
        <w:top w:val="none" w:sz="0" w:space="0" w:color="auto"/>
        <w:left w:val="none" w:sz="0" w:space="0" w:color="auto"/>
        <w:bottom w:val="none" w:sz="0" w:space="0" w:color="auto"/>
        <w:right w:val="none" w:sz="0" w:space="0" w:color="auto"/>
      </w:divBdr>
    </w:div>
    <w:div w:id="1301152148">
      <w:bodyDiv w:val="1"/>
      <w:marLeft w:val="0"/>
      <w:marRight w:val="0"/>
      <w:marTop w:val="0"/>
      <w:marBottom w:val="0"/>
      <w:divBdr>
        <w:top w:val="none" w:sz="0" w:space="0" w:color="auto"/>
        <w:left w:val="none" w:sz="0" w:space="0" w:color="auto"/>
        <w:bottom w:val="none" w:sz="0" w:space="0" w:color="auto"/>
        <w:right w:val="none" w:sz="0" w:space="0" w:color="auto"/>
      </w:divBdr>
    </w:div>
    <w:div w:id="1304580455">
      <w:bodyDiv w:val="1"/>
      <w:marLeft w:val="0"/>
      <w:marRight w:val="0"/>
      <w:marTop w:val="0"/>
      <w:marBottom w:val="0"/>
      <w:divBdr>
        <w:top w:val="none" w:sz="0" w:space="0" w:color="auto"/>
        <w:left w:val="none" w:sz="0" w:space="0" w:color="auto"/>
        <w:bottom w:val="none" w:sz="0" w:space="0" w:color="auto"/>
        <w:right w:val="none" w:sz="0" w:space="0" w:color="auto"/>
      </w:divBdr>
    </w:div>
    <w:div w:id="1447307111">
      <w:bodyDiv w:val="1"/>
      <w:marLeft w:val="0"/>
      <w:marRight w:val="0"/>
      <w:marTop w:val="0"/>
      <w:marBottom w:val="0"/>
      <w:divBdr>
        <w:top w:val="none" w:sz="0" w:space="0" w:color="auto"/>
        <w:left w:val="none" w:sz="0" w:space="0" w:color="auto"/>
        <w:bottom w:val="none" w:sz="0" w:space="0" w:color="auto"/>
        <w:right w:val="none" w:sz="0" w:space="0" w:color="auto"/>
      </w:divBdr>
      <w:divsChild>
        <w:div w:id="1228954739">
          <w:marLeft w:val="0"/>
          <w:marRight w:val="0"/>
          <w:marTop w:val="0"/>
          <w:marBottom w:val="0"/>
          <w:divBdr>
            <w:top w:val="none" w:sz="0" w:space="0" w:color="auto"/>
            <w:left w:val="none" w:sz="0" w:space="0" w:color="auto"/>
            <w:bottom w:val="none" w:sz="0" w:space="0" w:color="auto"/>
            <w:right w:val="none" w:sz="0" w:space="0" w:color="auto"/>
          </w:divBdr>
        </w:div>
      </w:divsChild>
    </w:div>
    <w:div w:id="1739325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twitter.com/PRIMECentre" TargetMode="External"/><Relationship Id="rId20" Type="http://schemas.openxmlformats.org/officeDocument/2006/relationships/theme" Target="theme/theme1.xml"/><Relationship Id="rId10" Type="http://schemas.openxmlformats.org/officeDocument/2006/relationships/hyperlink" Target="mailto:info@primecentre.wales" TargetMode="External"/><Relationship Id="rId11" Type="http://schemas.openxmlformats.org/officeDocument/2006/relationships/image" Target="media/image1.emf"/><Relationship Id="rId12" Type="http://schemas.openxmlformats.org/officeDocument/2006/relationships/package" Target="embeddings/Microsoft_Word_Document1.docx"/><Relationship Id="rId13" Type="http://schemas.openxmlformats.org/officeDocument/2006/relationships/hyperlink" Target="http://www.primecentre.wales/community-nursing.php" TargetMode="External"/><Relationship Id="rId14" Type="http://schemas.openxmlformats.org/officeDocument/2006/relationships/hyperlink" Target="mailto:info@primecentre.wales" TargetMode="External"/><Relationship Id="rId15" Type="http://schemas.openxmlformats.org/officeDocument/2006/relationships/hyperlink" Target="http://www.healthandcareresearch.gov.wales/get-your-study-on-the-clinical-research-portfolio/" TargetMode="External"/><Relationship Id="rId16" Type="http://schemas.openxmlformats.org/officeDocument/2006/relationships/hyperlink" Target="http://www.primecentre.wales/cnrs-research.php" TargetMode="External"/><Relationship Id="rId17" Type="http://schemas.openxmlformats.org/officeDocument/2006/relationships/hyperlink" Target="http://findaroom.southwales.ac.uk/rooms/gtab115" TargetMode="External"/><Relationship Id="rId18" Type="http://schemas.openxmlformats.org/officeDocument/2006/relationships/footer" Target="footer1.xm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cardiff.ac.uk/healthcare-sciences/research/collaborations/wales-centre-for-evidence-based-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2005</Words>
  <Characters>11430</Characters>
  <Application>Microsoft Macintosh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dc:creator>
  <cp:lastModifiedBy>Angela Watkins</cp:lastModifiedBy>
  <cp:revision>3</cp:revision>
  <cp:lastPrinted>2016-04-15T13:43:00Z</cp:lastPrinted>
  <dcterms:created xsi:type="dcterms:W3CDTF">2016-04-15T13:43:00Z</dcterms:created>
  <dcterms:modified xsi:type="dcterms:W3CDTF">2016-04-15T13:44:00Z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