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47E22" w14:textId="77777777" w:rsidR="006F662F" w:rsidRPr="004D4976" w:rsidRDefault="006F662F" w:rsidP="007A06E8">
      <w:pPr>
        <w:jc w:val="center"/>
        <w:rPr>
          <w:b/>
        </w:rPr>
      </w:pPr>
      <w:r w:rsidRPr="004D4976">
        <w:rPr>
          <w:b/>
        </w:rPr>
        <w:t xml:space="preserve">Community Nursing </w:t>
      </w:r>
      <w:r w:rsidR="004D4976" w:rsidRPr="004D4976">
        <w:rPr>
          <w:b/>
        </w:rPr>
        <w:t>Research</w:t>
      </w:r>
      <w:r w:rsidRPr="004D4976">
        <w:rPr>
          <w:b/>
        </w:rPr>
        <w:t xml:space="preserve"> Strategy for Wales</w:t>
      </w:r>
    </w:p>
    <w:p w14:paraId="4AA7CE85" w14:textId="77777777" w:rsidR="008833B5" w:rsidRDefault="006F662F" w:rsidP="007A06E8">
      <w:pPr>
        <w:jc w:val="center"/>
        <w:rPr>
          <w:b/>
        </w:rPr>
      </w:pPr>
      <w:r w:rsidRPr="004D4976">
        <w:rPr>
          <w:b/>
        </w:rPr>
        <w:t xml:space="preserve">Notes of meeting </w:t>
      </w:r>
      <w:r w:rsidR="007A06E8">
        <w:rPr>
          <w:b/>
        </w:rPr>
        <w:t xml:space="preserve">held on the </w:t>
      </w:r>
      <w:r w:rsidR="00226D0B">
        <w:rPr>
          <w:b/>
        </w:rPr>
        <w:t>29</w:t>
      </w:r>
      <w:r w:rsidR="00226D0B" w:rsidRPr="00226D0B">
        <w:rPr>
          <w:b/>
          <w:vertAlign w:val="superscript"/>
        </w:rPr>
        <w:t>th</w:t>
      </w:r>
      <w:r w:rsidR="00226D0B">
        <w:rPr>
          <w:b/>
        </w:rPr>
        <w:t xml:space="preserve"> April</w:t>
      </w:r>
      <w:r w:rsidR="00674A07">
        <w:rPr>
          <w:b/>
        </w:rPr>
        <w:t>, 10:00-12:00</w:t>
      </w:r>
      <w:r w:rsidR="007A06E8">
        <w:rPr>
          <w:b/>
        </w:rPr>
        <w:t xml:space="preserve"> at </w:t>
      </w:r>
      <w:r w:rsidR="00226D0B" w:rsidRPr="00226D0B">
        <w:rPr>
          <w:b/>
        </w:rPr>
        <w:t>University of South Wales, Aneurin Bevan Building, Room AB115, Lower Glyn Taf Campus, Pontypridd CF37 1DL</w:t>
      </w:r>
    </w:p>
    <w:p w14:paraId="22AA9AF0" w14:textId="77777777" w:rsidR="00226D0B" w:rsidRDefault="00226D0B" w:rsidP="007A06E8">
      <w:pPr>
        <w:jc w:val="center"/>
        <w:rPr>
          <w:b/>
        </w:rPr>
      </w:pPr>
      <w:r>
        <w:rPr>
          <w:b/>
        </w:rPr>
        <w:t>DRAFT – For approval at next meeting</w:t>
      </w:r>
    </w:p>
    <w:p w14:paraId="06069BC5" w14:textId="65A470AF" w:rsidR="006F662F" w:rsidRDefault="006F662F" w:rsidP="0077167E">
      <w:pPr>
        <w:pStyle w:val="ListParagraph"/>
        <w:numPr>
          <w:ilvl w:val="0"/>
          <w:numId w:val="1"/>
        </w:numPr>
      </w:pPr>
      <w:r w:rsidRPr="004D4976">
        <w:rPr>
          <w:b/>
        </w:rPr>
        <w:t>Present</w:t>
      </w:r>
      <w:r w:rsidR="004D4976" w:rsidRPr="004D4976">
        <w:rPr>
          <w:b/>
        </w:rPr>
        <w:t>:</w:t>
      </w:r>
      <w:r w:rsidR="0052318E">
        <w:t xml:space="preserve"> </w:t>
      </w:r>
      <w:r w:rsidR="00703FCB">
        <w:t xml:space="preserve">Sian Bolton (PHW), </w:t>
      </w:r>
      <w:r w:rsidR="00226D0B">
        <w:t xml:space="preserve">Sue Dunlop (representing Nicola Lewis, Children’s Commissioning Forum), Adrian Jones (BC UHB), </w:t>
      </w:r>
      <w:r w:rsidR="00703FCB">
        <w:t xml:space="preserve">Joyce Kenkre (Chair; (USW / WSPCR), </w:t>
      </w:r>
      <w:r w:rsidR="00226D0B" w:rsidRPr="00D658CC">
        <w:t xml:space="preserve">Marie Lewis (Powys tHB), </w:t>
      </w:r>
      <w:r w:rsidR="00226D0B">
        <w:t>Anne Owen (</w:t>
      </w:r>
      <w:r w:rsidR="00226D0B" w:rsidRPr="00226D0B">
        <w:t>NHS Wales Informatics Service</w:t>
      </w:r>
      <w:r w:rsidR="00226D0B">
        <w:t xml:space="preserve">), </w:t>
      </w:r>
      <w:r w:rsidR="0077167E">
        <w:t xml:space="preserve">Carolyn Wallace (USW / WSPCR), </w:t>
      </w:r>
      <w:r w:rsidR="00226D0B" w:rsidRPr="00D658CC">
        <w:t xml:space="preserve">Michelle Thomas (USW), </w:t>
      </w:r>
      <w:r w:rsidR="00FD4F50">
        <w:t>Sue Thomas (</w:t>
      </w:r>
      <w:r w:rsidR="00AE6E4E">
        <w:t>RCN/</w:t>
      </w:r>
      <w:r w:rsidR="00FD4F50">
        <w:t xml:space="preserve">USW), </w:t>
      </w:r>
      <w:r w:rsidR="003A2E5D">
        <w:t>Angela Watkins (minutes</w:t>
      </w:r>
      <w:r w:rsidR="00703FCB">
        <w:t xml:space="preserve"> / WSPCR</w:t>
      </w:r>
      <w:r w:rsidR="003A2E5D">
        <w:t>)</w:t>
      </w:r>
      <w:r w:rsidR="00703FCB">
        <w:t xml:space="preserve">, </w:t>
      </w:r>
      <w:r w:rsidR="00703FCB" w:rsidRPr="005A2CC7">
        <w:t>Caroline Williams (Hywel Dda UHB)</w:t>
      </w:r>
      <w:r w:rsidR="00A33EB8">
        <w:t>.</w:t>
      </w:r>
      <w:r w:rsidR="0077167E">
        <w:br/>
      </w:r>
    </w:p>
    <w:p w14:paraId="469278FB" w14:textId="77777777" w:rsidR="00383287" w:rsidRDefault="006F662F" w:rsidP="00BD6E9C">
      <w:pPr>
        <w:pStyle w:val="ListParagraph"/>
      </w:pPr>
      <w:r w:rsidRPr="004D4976">
        <w:rPr>
          <w:b/>
        </w:rPr>
        <w:t>Apologies</w:t>
      </w:r>
      <w:r w:rsidR="00FD2649">
        <w:t>:</w:t>
      </w:r>
      <w:r w:rsidR="00D658CC">
        <w:t xml:space="preserve"> </w:t>
      </w:r>
      <w:r w:rsidR="00226D0B" w:rsidRPr="007A17D6">
        <w:t>Sue Bale</w:t>
      </w:r>
      <w:r w:rsidR="00226D0B">
        <w:t xml:space="preserve"> (</w:t>
      </w:r>
      <w:r w:rsidR="00226D0B" w:rsidRPr="006B204D">
        <w:t>Aneurin Bevan</w:t>
      </w:r>
      <w:r w:rsidR="00226D0B">
        <w:t xml:space="preserve"> UHB), Rhiannon Beaumont-Wood (PHW), </w:t>
      </w:r>
      <w:r w:rsidR="00226D0B" w:rsidRPr="00226D0B">
        <w:t xml:space="preserve">Marie Bodycombe-James (Swansea), Judith Carrier (CU), Greg McKenzie (Cwm Taf HB), </w:t>
      </w:r>
      <w:r w:rsidR="00226D0B">
        <w:t xml:space="preserve">Chris Hayes (Hywel Dda HB), </w:t>
      </w:r>
      <w:r w:rsidR="00226D0B" w:rsidRPr="00226D0B">
        <w:t>David Hopkins (NHS Wales Informatics Service; Anne Owen attending in place of), Jane Imperator (Cardiff &amp; Vale NHS), Neil James (USW), Maggie Kirk (USW), Nicola Lewis (ABM ULHB), Paul Labourne (Powys tHB), Ruth Lawler (PHW), Nicola Lewis (ABM ULHB), Ruth Northway (USW), Joanne Pike (Glyndwr), Jayne Sankey (BCUHB), Denise Watkins (Cardiff University)</w:t>
      </w:r>
      <w:r w:rsidR="00D658CC">
        <w:br/>
      </w:r>
    </w:p>
    <w:p w14:paraId="7C3819A9" w14:textId="77777777" w:rsidR="00F85ABC" w:rsidRPr="00F5323B" w:rsidRDefault="00F5323B" w:rsidP="00055BF2">
      <w:pPr>
        <w:pStyle w:val="ListParagraph"/>
        <w:numPr>
          <w:ilvl w:val="0"/>
          <w:numId w:val="1"/>
        </w:numPr>
      </w:pPr>
      <w:r>
        <w:rPr>
          <w:b/>
        </w:rPr>
        <w:t>Notes of the last meeting</w:t>
      </w:r>
      <w:r>
        <w:rPr>
          <w:b/>
        </w:rPr>
        <w:br/>
      </w:r>
      <w:r w:rsidRPr="00F5323B">
        <w:t xml:space="preserve">The </w:t>
      </w:r>
      <w:r>
        <w:t xml:space="preserve">notes of the last meeting taken </w:t>
      </w:r>
      <w:r w:rsidR="008B46B3">
        <w:t>14</w:t>
      </w:r>
      <w:r w:rsidR="008B46B3" w:rsidRPr="008B46B3">
        <w:rPr>
          <w:vertAlign w:val="superscript"/>
        </w:rPr>
        <w:t>th</w:t>
      </w:r>
      <w:r w:rsidR="008B46B3">
        <w:t xml:space="preserve"> January 2015</w:t>
      </w:r>
      <w:r>
        <w:t xml:space="preserve"> were </w:t>
      </w:r>
      <w:r w:rsidR="0077167E">
        <w:t>reviewed</w:t>
      </w:r>
      <w:r w:rsidR="00055BF2">
        <w:t xml:space="preserve">, </w:t>
      </w:r>
      <w:r w:rsidR="00BD6E9C">
        <w:t>spelling correction made</w:t>
      </w:r>
      <w:r w:rsidR="0050080E">
        <w:t>.</w:t>
      </w:r>
      <w:r w:rsidR="00DA3613">
        <w:br/>
      </w:r>
    </w:p>
    <w:p w14:paraId="0F3D587E" w14:textId="77777777" w:rsidR="00F5323B" w:rsidRDefault="00F5323B" w:rsidP="00F5323B">
      <w:pPr>
        <w:pStyle w:val="ListParagraph"/>
        <w:numPr>
          <w:ilvl w:val="0"/>
          <w:numId w:val="1"/>
        </w:numPr>
        <w:rPr>
          <w:b/>
        </w:rPr>
      </w:pPr>
      <w:r>
        <w:rPr>
          <w:b/>
        </w:rPr>
        <w:t>Matters Arising</w:t>
      </w:r>
    </w:p>
    <w:p w14:paraId="10473380" w14:textId="77777777" w:rsidR="00632C80" w:rsidRDefault="00BA6220" w:rsidP="0050080E">
      <w:pPr>
        <w:pStyle w:val="ListParagraph"/>
        <w:numPr>
          <w:ilvl w:val="1"/>
          <w:numId w:val="1"/>
        </w:numPr>
      </w:pPr>
      <w:r>
        <w:t xml:space="preserve">Terms of Reference – </w:t>
      </w:r>
      <w:r w:rsidR="008B46B3">
        <w:t>Signed off at meeting held 14</w:t>
      </w:r>
      <w:r w:rsidR="008B46B3" w:rsidRPr="008B46B3">
        <w:rPr>
          <w:vertAlign w:val="superscript"/>
        </w:rPr>
        <w:t>th</w:t>
      </w:r>
      <w:r w:rsidR="008B46B3">
        <w:t xml:space="preserve"> January 2015.</w:t>
      </w:r>
      <w:r w:rsidR="00DE6484">
        <w:t xml:space="preserve"> </w:t>
      </w:r>
      <w:r w:rsidR="008B46B3">
        <w:t xml:space="preserve">  </w:t>
      </w:r>
      <w:r w:rsidR="008B46B3">
        <w:br/>
        <w:t>Noted: Change of meeting venue to USW to allow for video-conferencing link up.</w:t>
      </w:r>
      <w:r w:rsidR="008B46B3">
        <w:br/>
        <w:t xml:space="preserve">ACTION: </w:t>
      </w:r>
    </w:p>
    <w:p w14:paraId="3F78830F" w14:textId="168F7C03" w:rsidR="00621FA6" w:rsidRDefault="008B46B3" w:rsidP="00632C80">
      <w:pPr>
        <w:pStyle w:val="ListParagraph"/>
        <w:numPr>
          <w:ilvl w:val="2"/>
          <w:numId w:val="1"/>
        </w:numPr>
      </w:pPr>
      <w:r>
        <w:t>Ann Owen to check with NWIS regarding any problems with link up between university and health board sites.</w:t>
      </w:r>
    </w:p>
    <w:p w14:paraId="19952FA5" w14:textId="4A1BC90A" w:rsidR="00632C80" w:rsidRDefault="0089709E" w:rsidP="00632C80">
      <w:pPr>
        <w:pStyle w:val="ListParagraph"/>
        <w:numPr>
          <w:ilvl w:val="2"/>
          <w:numId w:val="1"/>
        </w:numPr>
      </w:pPr>
      <w:r>
        <w:t>Sue Thomas to e</w:t>
      </w:r>
      <w:r w:rsidR="00632C80">
        <w:t>nquire regarding RCN meeting room availability.</w:t>
      </w:r>
    </w:p>
    <w:p w14:paraId="0D48B383" w14:textId="77777777" w:rsidR="008B46B3" w:rsidRDefault="008B46B3" w:rsidP="0050080E">
      <w:pPr>
        <w:pStyle w:val="ListParagraph"/>
        <w:numPr>
          <w:ilvl w:val="1"/>
          <w:numId w:val="1"/>
        </w:numPr>
      </w:pPr>
      <w:r>
        <w:t>Carolyn Wallace has contacted Helen Grindell, AHSC to request a copy of the database excel list of grants to screen for those related to communi</w:t>
      </w:r>
      <w:r w:rsidR="00324C3A">
        <w:t>ty nursing. There are now 93 PiCRIS</w:t>
      </w:r>
      <w:r>
        <w:t xml:space="preserve"> practices</w:t>
      </w:r>
      <w:r w:rsidR="00751FA2">
        <w:t xml:space="preserve"> (20% of practices in Wales): </w:t>
      </w:r>
      <w:r w:rsidR="00751FA2" w:rsidRPr="00751FA2">
        <w:t>https://www.wales.nhs.uk/sites3/page.cfm?orgid=952&amp;pid=52005</w:t>
      </w:r>
      <w:r>
        <w:br/>
        <w:t xml:space="preserve">ACTION: </w:t>
      </w:r>
    </w:p>
    <w:p w14:paraId="391B72FF" w14:textId="77777777" w:rsidR="008B46B3" w:rsidRDefault="008B46B3" w:rsidP="008B46B3">
      <w:pPr>
        <w:pStyle w:val="ListParagraph"/>
        <w:numPr>
          <w:ilvl w:val="2"/>
          <w:numId w:val="1"/>
        </w:numPr>
      </w:pPr>
      <w:r>
        <w:t>Board to consider how we capitalise on this? How many nurses in those practice</w:t>
      </w:r>
      <w:r w:rsidR="00B10BFA">
        <w:t>s can we get</w:t>
      </w:r>
      <w:r w:rsidR="00B76165">
        <w:t xml:space="preserve"> </w:t>
      </w:r>
      <w:r>
        <w:t xml:space="preserve">involved. </w:t>
      </w:r>
    </w:p>
    <w:p w14:paraId="6D176245" w14:textId="77777777" w:rsidR="008B46B3" w:rsidRDefault="00324C3A" w:rsidP="008B46B3">
      <w:pPr>
        <w:pStyle w:val="ListParagraph"/>
        <w:numPr>
          <w:ilvl w:val="2"/>
          <w:numId w:val="1"/>
        </w:numPr>
      </w:pPr>
      <w:r>
        <w:t>L</w:t>
      </w:r>
      <w:r w:rsidR="008B46B3">
        <w:t>ist of practices to Board</w:t>
      </w:r>
      <w:r>
        <w:t xml:space="preserve">: </w:t>
      </w:r>
      <w:bookmarkStart w:id="0" w:name="_MON_1366196683"/>
      <w:bookmarkEnd w:id="0"/>
      <w:r>
        <w:object w:dxaOrig="2280" w:dyaOrig="1120" w14:anchorId="54778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95pt;height:56.1pt" o:ole="">
            <v:imagedata r:id="rId8" o:title=""/>
          </v:shape>
          <o:OLEObject Type="Embed" ProgID="Word.Document.8" ShapeID="_x0000_i1025" DrawAspect="Icon" ObjectID="_1371213497" r:id="rId9">
            <o:FieldCodes>\s</o:FieldCodes>
          </o:OLEObject>
        </w:object>
      </w:r>
      <w:r w:rsidR="008B46B3">
        <w:br/>
      </w:r>
    </w:p>
    <w:p w14:paraId="3521F5C4" w14:textId="77777777" w:rsidR="00ED5F05" w:rsidRDefault="00ED5F05" w:rsidP="00932917">
      <w:pPr>
        <w:pStyle w:val="ListParagraph"/>
        <w:numPr>
          <w:ilvl w:val="1"/>
          <w:numId w:val="1"/>
        </w:numPr>
      </w:pPr>
      <w:r>
        <w:t xml:space="preserve">Networking – </w:t>
      </w:r>
      <w:r w:rsidR="00751FA2">
        <w:t xml:space="preserve">Since last meeting </w:t>
      </w:r>
      <w:r>
        <w:t xml:space="preserve">J Kenkre &amp; C Wallace have met with Adam Cairns </w:t>
      </w:r>
      <w:r w:rsidR="00751FA2">
        <w:t xml:space="preserve">twice </w:t>
      </w:r>
      <w:r>
        <w:t>(CEO, C&amp;V UHB), Ruth Walker (C&amp;V), Chris Fegan (CU).</w:t>
      </w:r>
    </w:p>
    <w:p w14:paraId="72DE2E0D" w14:textId="77777777" w:rsidR="00ED5F05" w:rsidRDefault="00ED5F05" w:rsidP="00932917">
      <w:pPr>
        <w:pStyle w:val="ListParagraph"/>
        <w:numPr>
          <w:ilvl w:val="1"/>
          <w:numId w:val="1"/>
        </w:numPr>
      </w:pPr>
      <w:r>
        <w:t xml:space="preserve">Mark Drakeford visit – pen picture profiles of researcher nurses have been sent, but it is unclear if any visits have taken place yet. </w:t>
      </w:r>
      <w:r>
        <w:br/>
        <w:t>ACTION: C Wallace to check.</w:t>
      </w:r>
    </w:p>
    <w:p w14:paraId="50999E5C" w14:textId="3D369D4F" w:rsidR="0053273A" w:rsidRDefault="00CF18A9" w:rsidP="00932917">
      <w:pPr>
        <w:pStyle w:val="ListParagraph"/>
        <w:numPr>
          <w:ilvl w:val="1"/>
          <w:numId w:val="1"/>
        </w:numPr>
      </w:pPr>
      <w:r>
        <w:lastRenderedPageBreak/>
        <w:t xml:space="preserve">New Welsh Government </w:t>
      </w:r>
      <w:r w:rsidR="0089709E">
        <w:t>funding announcement – ‘New £20</w:t>
      </w:r>
      <w:bookmarkStart w:id="1" w:name="_GoBack"/>
      <w:bookmarkEnd w:id="1"/>
      <w:r>
        <w:t xml:space="preserve">m a year fund to help keep people out of hospital and in their own home’: </w:t>
      </w:r>
      <w:hyperlink r:id="rId10" w:history="1">
        <w:r w:rsidRPr="00097BFC">
          <w:rPr>
            <w:rStyle w:val="Hyperlink"/>
          </w:rPr>
          <w:t>http://gov.wales/newsroom/healthandsocialcare/2015/150428fund/?lang=en</w:t>
        </w:r>
      </w:hyperlink>
      <w:r>
        <w:br/>
      </w:r>
      <w:r w:rsidR="007D62BF">
        <w:t>Although a summary of regional allocations is listed, it is not clear what the health boards are proposing to do with the newly allocated funds. May offer an opportunity for CNRS to be involved in the evaluation of various projects</w:t>
      </w:r>
      <w:r w:rsidR="0053273A">
        <w:t>, and for the results to inform the evidence base for future practice.</w:t>
      </w:r>
      <w:r w:rsidR="007D62BF">
        <w:br/>
        <w:t xml:space="preserve">ACTION: </w:t>
      </w:r>
    </w:p>
    <w:p w14:paraId="305D1028" w14:textId="77777777" w:rsidR="00CF18A9" w:rsidRDefault="007D62BF" w:rsidP="0053273A">
      <w:pPr>
        <w:pStyle w:val="ListParagraph"/>
        <w:numPr>
          <w:ilvl w:val="2"/>
          <w:numId w:val="1"/>
        </w:numPr>
      </w:pPr>
      <w:r>
        <w:t xml:space="preserve">J Kenkre to </w:t>
      </w:r>
      <w:r w:rsidR="0053273A">
        <w:t>contact Jo</w:t>
      </w:r>
      <w:r w:rsidR="00B10BFA">
        <w:t>h</w:t>
      </w:r>
      <w:r w:rsidR="0053273A">
        <w:t xml:space="preserve">n </w:t>
      </w:r>
      <w:r w:rsidR="00B10BFA">
        <w:t>Geen</w:t>
      </w:r>
      <w:r w:rsidR="0053273A">
        <w:t xml:space="preserve"> to ask how the funds are functioning within the R&amp;D departments.</w:t>
      </w:r>
    </w:p>
    <w:p w14:paraId="7D41951C" w14:textId="77777777" w:rsidR="0053273A" w:rsidRDefault="0053273A" w:rsidP="0053273A">
      <w:pPr>
        <w:pStyle w:val="ListParagraph"/>
        <w:numPr>
          <w:ilvl w:val="2"/>
          <w:numId w:val="1"/>
        </w:numPr>
      </w:pPr>
      <w:r>
        <w:t>ALL Board members to send any ideas to J Kenkre / C Wallace.</w:t>
      </w:r>
      <w:r w:rsidR="007003B4">
        <w:br/>
      </w:r>
    </w:p>
    <w:p w14:paraId="5802576B" w14:textId="77777777" w:rsidR="0082346B" w:rsidRDefault="0082346B" w:rsidP="007003B4">
      <w:pPr>
        <w:pStyle w:val="ListParagraph"/>
        <w:numPr>
          <w:ilvl w:val="0"/>
          <w:numId w:val="1"/>
        </w:numPr>
        <w:rPr>
          <w:b/>
        </w:rPr>
      </w:pPr>
      <w:r>
        <w:rPr>
          <w:b/>
        </w:rPr>
        <w:t>Framework for Collaboration</w:t>
      </w:r>
    </w:p>
    <w:p w14:paraId="6CE094A3" w14:textId="77777777" w:rsidR="002E0391" w:rsidRDefault="002E0391" w:rsidP="002E0391">
      <w:pPr>
        <w:pStyle w:val="ListParagraph"/>
        <w:numPr>
          <w:ilvl w:val="1"/>
          <w:numId w:val="1"/>
        </w:numPr>
      </w:pPr>
      <w:r w:rsidRPr="002E0391">
        <w:t xml:space="preserve">The CNRS needs to work across various organisations for the benefit of </w:t>
      </w:r>
      <w:r>
        <w:t>community nursing in Wales. Representation from each of the HBs, HEIs, PHW, and Welsh Government are included in the CNRS Board.</w:t>
      </w:r>
    </w:p>
    <w:p w14:paraId="7EB31936" w14:textId="77777777" w:rsidR="002E0391" w:rsidRPr="002E0391" w:rsidRDefault="002E0391" w:rsidP="002E0391">
      <w:pPr>
        <w:pStyle w:val="ListParagraph"/>
        <w:numPr>
          <w:ilvl w:val="1"/>
          <w:numId w:val="1"/>
        </w:numPr>
      </w:pPr>
      <w:r>
        <w:t>ACTION: ALL to consider ideas, possibly discuss with colleagues and feedback to Board.</w:t>
      </w:r>
      <w:r>
        <w:br/>
      </w:r>
    </w:p>
    <w:p w14:paraId="37DB3151" w14:textId="77777777" w:rsidR="007003B4" w:rsidRPr="0096310B" w:rsidRDefault="007003B4" w:rsidP="007003B4">
      <w:pPr>
        <w:pStyle w:val="ListParagraph"/>
        <w:numPr>
          <w:ilvl w:val="0"/>
          <w:numId w:val="1"/>
        </w:numPr>
        <w:rPr>
          <w:b/>
        </w:rPr>
      </w:pPr>
      <w:r w:rsidRPr="0096310B">
        <w:rPr>
          <w:b/>
        </w:rPr>
        <w:t>Report on Coordinator activity this quarter</w:t>
      </w:r>
    </w:p>
    <w:p w14:paraId="6EFFBE46" w14:textId="77777777" w:rsidR="007003B4" w:rsidRDefault="007003B4" w:rsidP="007003B4">
      <w:pPr>
        <w:pStyle w:val="ListParagraph"/>
        <w:numPr>
          <w:ilvl w:val="1"/>
          <w:numId w:val="1"/>
        </w:numPr>
      </w:pPr>
      <w:r>
        <w:t xml:space="preserve">Summary: </w:t>
      </w:r>
      <w:r w:rsidRPr="007003B4">
        <w:t>The focus for this quarter has been on grant submissions, presenting at conference, developing international links and capacity building.</w:t>
      </w:r>
    </w:p>
    <w:p w14:paraId="64337911" w14:textId="77777777" w:rsidR="007003B4" w:rsidRDefault="007003B4" w:rsidP="007003B4">
      <w:pPr>
        <w:pStyle w:val="ListParagraph"/>
        <w:numPr>
          <w:ilvl w:val="1"/>
          <w:numId w:val="1"/>
        </w:numPr>
      </w:pPr>
      <w:r>
        <w:t>Network</w:t>
      </w:r>
    </w:p>
    <w:p w14:paraId="25B861E9" w14:textId="77777777" w:rsidR="007003B4" w:rsidRDefault="007003B4" w:rsidP="007003B4">
      <w:pPr>
        <w:pStyle w:val="ListParagraph"/>
        <w:numPr>
          <w:ilvl w:val="2"/>
          <w:numId w:val="1"/>
        </w:numPr>
      </w:pPr>
      <w:r w:rsidRPr="007003B4">
        <w:t xml:space="preserve">190 members of the network, target 250. </w:t>
      </w:r>
    </w:p>
    <w:p w14:paraId="2D90EE3A" w14:textId="77777777" w:rsidR="007003B4" w:rsidRDefault="007003B4" w:rsidP="007003B4">
      <w:pPr>
        <w:pStyle w:val="ListParagraph"/>
        <w:numPr>
          <w:ilvl w:val="2"/>
          <w:numId w:val="1"/>
        </w:numPr>
      </w:pPr>
      <w:r w:rsidRPr="007003B4">
        <w:t xml:space="preserve">Children Nurses Continuing Care group. Developing PhD study on managing a caseload.  </w:t>
      </w:r>
    </w:p>
    <w:p w14:paraId="2C1004F5" w14:textId="77777777" w:rsidR="007003B4" w:rsidRDefault="007003B4" w:rsidP="007003B4">
      <w:pPr>
        <w:pStyle w:val="ListParagraph"/>
        <w:numPr>
          <w:ilvl w:val="2"/>
          <w:numId w:val="1"/>
        </w:numPr>
      </w:pPr>
      <w:r w:rsidRPr="007003B4">
        <w:t>Network meetings in Bangor in February.</w:t>
      </w:r>
    </w:p>
    <w:p w14:paraId="7D9AF554" w14:textId="77777777" w:rsidR="007003B4" w:rsidRDefault="007003B4" w:rsidP="007003B4">
      <w:pPr>
        <w:pStyle w:val="ListParagraph"/>
        <w:numPr>
          <w:ilvl w:val="2"/>
          <w:numId w:val="1"/>
        </w:numPr>
      </w:pPr>
      <w:r w:rsidRPr="007003B4">
        <w:t xml:space="preserve">Coordinating a four week visit for International visitor Associate Prof./Clinical Nurse Manuela Matas from Spain. </w:t>
      </w:r>
    </w:p>
    <w:p w14:paraId="3CC29EE9" w14:textId="77777777" w:rsidR="007003B4" w:rsidRDefault="007003B4" w:rsidP="007003B4">
      <w:pPr>
        <w:pStyle w:val="ListParagraph"/>
        <w:numPr>
          <w:ilvl w:val="2"/>
          <w:numId w:val="1"/>
        </w:numPr>
      </w:pPr>
      <w:r w:rsidRPr="007003B4">
        <w:t>Abstracts submitted and accepted for</w:t>
      </w:r>
      <w:r w:rsidRPr="007003B4">
        <w:rPr>
          <w:rFonts w:cs="Courier New"/>
        </w:rPr>
        <w:t xml:space="preserve"> The 6th ICCHNR Conference: Health Promotion Through Lifespan</w:t>
      </w:r>
      <w:r w:rsidRPr="007003B4">
        <w:t xml:space="preserve"> Seoul, Korea in August 2015 on CNRS &amp; ESSI (last year’s international study).</w:t>
      </w:r>
    </w:p>
    <w:p w14:paraId="1157332E" w14:textId="77777777" w:rsidR="007003B4" w:rsidRDefault="007003B4" w:rsidP="007003B4">
      <w:pPr>
        <w:pStyle w:val="ListParagraph"/>
        <w:numPr>
          <w:ilvl w:val="2"/>
          <w:numId w:val="1"/>
        </w:numPr>
      </w:pPr>
      <w:r w:rsidRPr="007003B4">
        <w:t xml:space="preserve">Abstract submitted and accepted for Integrated Care workshop in WONCA Conference, Istanbul, October 2015. </w:t>
      </w:r>
    </w:p>
    <w:p w14:paraId="595319B7" w14:textId="77777777" w:rsidR="007003B4" w:rsidRDefault="007003B4" w:rsidP="007003B4">
      <w:pPr>
        <w:pStyle w:val="ListParagraph"/>
        <w:numPr>
          <w:ilvl w:val="2"/>
          <w:numId w:val="1"/>
        </w:numPr>
      </w:pPr>
      <w:r w:rsidRPr="007003B4">
        <w:t xml:space="preserve">Working with industry (TBS UK) and SEWAHSP team </w:t>
      </w:r>
    </w:p>
    <w:p w14:paraId="640E6F8C" w14:textId="77777777" w:rsidR="007003B4" w:rsidRDefault="007003B4" w:rsidP="007003B4">
      <w:pPr>
        <w:pStyle w:val="ListParagraph"/>
        <w:numPr>
          <w:ilvl w:val="2"/>
          <w:numId w:val="1"/>
        </w:numPr>
      </w:pPr>
      <w:r w:rsidRPr="007003B4">
        <w:t>Abstract submitted and accepted for RCN Research Symposium Nottingham 2015 for Consensus Methods [CNRS, Complexity, ESSI].</w:t>
      </w:r>
    </w:p>
    <w:p w14:paraId="18DA478C" w14:textId="77777777" w:rsidR="007003B4" w:rsidRPr="007003B4" w:rsidRDefault="007003B4" w:rsidP="007003B4">
      <w:pPr>
        <w:pStyle w:val="ListParagraph"/>
        <w:numPr>
          <w:ilvl w:val="2"/>
          <w:numId w:val="1"/>
        </w:numPr>
      </w:pPr>
      <w:r w:rsidRPr="007003B4">
        <w:t>CNO conference abstract submitted and accepted (May, 2015)</w:t>
      </w:r>
      <w:r>
        <w:t xml:space="preserve"> </w:t>
      </w:r>
      <w:r w:rsidRPr="007003B4">
        <w:t>for Georgina Jones to present Family Resilience study stage 1.</w:t>
      </w:r>
    </w:p>
    <w:p w14:paraId="08F778BD" w14:textId="77777777" w:rsidR="007003B4" w:rsidRDefault="007003B4" w:rsidP="007003B4">
      <w:pPr>
        <w:pStyle w:val="ListParagraph"/>
        <w:numPr>
          <w:ilvl w:val="2"/>
          <w:numId w:val="1"/>
        </w:numPr>
      </w:pPr>
      <w:r w:rsidRPr="007003B4">
        <w:t>RCN International Research Conference attendance and delivering of Symposium of three papers on consensus methods in community nursing research at Nottingham, April 20-22, 2015.</w:t>
      </w:r>
    </w:p>
    <w:p w14:paraId="18DFAAF4" w14:textId="77777777" w:rsidR="007003B4" w:rsidRDefault="007003B4" w:rsidP="007003B4">
      <w:pPr>
        <w:pStyle w:val="ListParagraph"/>
        <w:numPr>
          <w:ilvl w:val="1"/>
          <w:numId w:val="1"/>
        </w:numPr>
      </w:pPr>
      <w:r>
        <w:t>See document for full details of other activities and bids in development:</w:t>
      </w:r>
    </w:p>
    <w:bookmarkStart w:id="2" w:name="_MON_1366189477"/>
    <w:bookmarkEnd w:id="2"/>
    <w:p w14:paraId="57AE0045" w14:textId="77777777" w:rsidR="00932917" w:rsidRDefault="007003B4" w:rsidP="00AE14B7">
      <w:pPr>
        <w:pStyle w:val="ListParagraph"/>
        <w:ind w:left="1440"/>
      </w:pPr>
      <w:r>
        <w:object w:dxaOrig="2000" w:dyaOrig="1120" w14:anchorId="09DA05F8">
          <v:shape id="_x0000_i1026" type="#_x0000_t75" style="width:100.05pt;height:56.1pt" o:ole="">
            <v:imagedata r:id="rId11" o:title=""/>
          </v:shape>
          <o:OLEObject Type="Embed" ProgID="Word.Document.12" ShapeID="_x0000_i1026" DrawAspect="Icon" ObjectID="_1371213498" r:id="rId12">
            <o:FieldCodes>\s</o:FieldCodes>
          </o:OLEObject>
        </w:object>
      </w:r>
      <w:r w:rsidR="00AE14B7">
        <w:br/>
      </w:r>
    </w:p>
    <w:p w14:paraId="494D48A8" w14:textId="77777777" w:rsidR="00AE14B7" w:rsidRDefault="00AE14B7" w:rsidP="00AE14B7">
      <w:pPr>
        <w:pStyle w:val="ListParagraph"/>
        <w:numPr>
          <w:ilvl w:val="1"/>
          <w:numId w:val="1"/>
        </w:numPr>
        <w:rPr>
          <w:b/>
        </w:rPr>
      </w:pPr>
      <w:r>
        <w:rPr>
          <w:b/>
        </w:rPr>
        <w:lastRenderedPageBreak/>
        <w:t xml:space="preserve">Capturing other </w:t>
      </w:r>
      <w:r w:rsidR="000728A3">
        <w:rPr>
          <w:b/>
        </w:rPr>
        <w:t xml:space="preserve">network </w:t>
      </w:r>
      <w:r>
        <w:rPr>
          <w:b/>
        </w:rPr>
        <w:t>activities / outputs / projects / publications</w:t>
      </w:r>
    </w:p>
    <w:p w14:paraId="34E93CF5" w14:textId="77777777" w:rsidR="000728A3" w:rsidRDefault="00AE14B7" w:rsidP="00AE14B7">
      <w:pPr>
        <w:pStyle w:val="ListParagraph"/>
        <w:ind w:left="1440"/>
      </w:pPr>
      <w:r w:rsidRPr="00AE14B7">
        <w:t xml:space="preserve">All known </w:t>
      </w:r>
      <w:r>
        <w:t>CNRS activities and outputs are listed on the webpages:</w:t>
      </w:r>
      <w:r>
        <w:br/>
      </w:r>
      <w:r w:rsidRPr="00AE14B7">
        <w:t>http://www.wspcr.ac.uk/phd-studies.php</w:t>
      </w:r>
      <w:r>
        <w:br/>
      </w:r>
      <w:r w:rsidRPr="00AE14B7">
        <w:t>http://www.wspcr.ac.uk/community-nursing-publications.php</w:t>
      </w:r>
      <w:r>
        <w:t xml:space="preserve"> </w:t>
      </w:r>
      <w:r>
        <w:br/>
      </w:r>
      <w:hyperlink r:id="rId13" w:history="1">
        <w:r w:rsidRPr="00097BFC">
          <w:rPr>
            <w:rStyle w:val="Hyperlink"/>
          </w:rPr>
          <w:t>http://www.wspcr.ac.uk/research.php</w:t>
        </w:r>
      </w:hyperlink>
      <w:r>
        <w:br/>
        <w:t xml:space="preserve">ACTION: ALL to send any items they are aware of but not listed, to be sent to AW: </w:t>
      </w:r>
      <w:hyperlink r:id="rId14" w:history="1">
        <w:r w:rsidRPr="00097BFC">
          <w:rPr>
            <w:rStyle w:val="Hyperlink"/>
          </w:rPr>
          <w:t>WatkinsA6@cf.ac.uk</w:t>
        </w:r>
      </w:hyperlink>
      <w:r>
        <w:t xml:space="preserve"> </w:t>
      </w:r>
    </w:p>
    <w:p w14:paraId="72D45A5E" w14:textId="77777777" w:rsidR="000728A3" w:rsidRDefault="000728A3" w:rsidP="000728A3">
      <w:pPr>
        <w:pStyle w:val="ListParagraph"/>
        <w:ind w:left="1440"/>
        <w:rPr>
          <w:b/>
        </w:rPr>
      </w:pPr>
    </w:p>
    <w:p w14:paraId="579BC068" w14:textId="77777777" w:rsidR="0082346B" w:rsidRPr="0082346B" w:rsidRDefault="000728A3" w:rsidP="000728A3">
      <w:pPr>
        <w:pStyle w:val="ListParagraph"/>
        <w:numPr>
          <w:ilvl w:val="1"/>
          <w:numId w:val="1"/>
        </w:numPr>
        <w:rPr>
          <w:b/>
        </w:rPr>
      </w:pPr>
      <w:r>
        <w:rPr>
          <w:b/>
        </w:rPr>
        <w:t>Support for CNRS activities</w:t>
      </w:r>
      <w:r>
        <w:rPr>
          <w:b/>
        </w:rPr>
        <w:br/>
      </w:r>
      <w:r>
        <w:t xml:space="preserve">Noted: The Board would like to promote what happens in research areas for all network members. </w:t>
      </w:r>
      <w:r w:rsidR="0082346B">
        <w:br/>
        <w:t>ACTION: ALL to consider how network members can be supported in order to increase capacity e.g. a ‘meet the journal editors’ seminar to help with publication writing; Advice with development international links</w:t>
      </w:r>
      <w:r w:rsidR="00AD58AA">
        <w:t>; Writing workshop</w:t>
      </w:r>
      <w:r w:rsidR="0082346B">
        <w:t>. Ideas to be sent to C Wallace.</w:t>
      </w:r>
      <w:r w:rsidR="0082346B">
        <w:br/>
      </w:r>
    </w:p>
    <w:p w14:paraId="0D314427" w14:textId="77777777" w:rsidR="0082346B" w:rsidRPr="003531D1" w:rsidRDefault="0082346B" w:rsidP="0082346B">
      <w:pPr>
        <w:pStyle w:val="ListParagraph"/>
        <w:numPr>
          <w:ilvl w:val="0"/>
          <w:numId w:val="1"/>
        </w:numPr>
        <w:rPr>
          <w:b/>
        </w:rPr>
      </w:pPr>
      <w:r w:rsidRPr="003531D1">
        <w:rPr>
          <w:b/>
        </w:rPr>
        <w:t xml:space="preserve">Marketing </w:t>
      </w:r>
    </w:p>
    <w:p w14:paraId="36105500" w14:textId="77777777" w:rsidR="00AD58AA" w:rsidRDefault="0082346B" w:rsidP="0082346B">
      <w:pPr>
        <w:pStyle w:val="ListParagraph"/>
        <w:numPr>
          <w:ilvl w:val="1"/>
          <w:numId w:val="1"/>
        </w:numPr>
      </w:pPr>
      <w:r>
        <w:t>C Wallace has contacted Cardiff University Business School and is developing a proposal regarding developing a marketing strategy for CNRS as a possible MBA elective student project. If selected, the project start date is 29</w:t>
      </w:r>
      <w:r w:rsidRPr="005655F4">
        <w:rPr>
          <w:vertAlign w:val="superscript"/>
        </w:rPr>
        <w:t>th</w:t>
      </w:r>
      <w:r>
        <w:t xml:space="preserve"> June 2015. </w:t>
      </w:r>
      <w:r w:rsidR="00AD58AA">
        <w:br/>
      </w:r>
    </w:p>
    <w:p w14:paraId="2B99A9C2" w14:textId="77777777" w:rsidR="00AD58AA" w:rsidRPr="00AD58AA" w:rsidRDefault="00AD58AA" w:rsidP="00AD58AA">
      <w:pPr>
        <w:pStyle w:val="ListParagraph"/>
        <w:numPr>
          <w:ilvl w:val="0"/>
          <w:numId w:val="1"/>
        </w:numPr>
        <w:rPr>
          <w:b/>
        </w:rPr>
      </w:pPr>
      <w:r w:rsidRPr="00AD58AA">
        <w:rPr>
          <w:b/>
        </w:rPr>
        <w:t>CNRS updates</w:t>
      </w:r>
    </w:p>
    <w:p w14:paraId="41123944" w14:textId="77777777" w:rsidR="00AD58AA" w:rsidRDefault="00AD58AA" w:rsidP="00AD58AA">
      <w:pPr>
        <w:pStyle w:val="ListParagraph"/>
        <w:numPr>
          <w:ilvl w:val="1"/>
          <w:numId w:val="1"/>
        </w:numPr>
      </w:pPr>
      <w:r>
        <w:t xml:space="preserve">CNRS Portfolio Studies – adopted to the NISCHR research portfolio: </w:t>
      </w:r>
      <w:hyperlink r:id="rId15" w:history="1">
        <w:r w:rsidRPr="00097BFC">
          <w:rPr>
            <w:rStyle w:val="Hyperlink"/>
          </w:rPr>
          <w:t>https://www.wales.nhs.uk/sites3/page.cfm?orgid=580&amp;pid=48473</w:t>
        </w:r>
      </w:hyperlink>
      <w:r>
        <w:t xml:space="preserve"> </w:t>
      </w:r>
      <w:r>
        <w:br/>
        <w:t xml:space="preserve">CNRS current projects listed on: </w:t>
      </w:r>
      <w:hyperlink r:id="rId16" w:history="1">
        <w:r w:rsidRPr="00097BFC">
          <w:rPr>
            <w:rStyle w:val="Hyperlink"/>
          </w:rPr>
          <w:t>http://www.wspcr.ac.uk/research.php</w:t>
        </w:r>
      </w:hyperlink>
      <w:r>
        <w:t xml:space="preserve"> </w:t>
      </w:r>
    </w:p>
    <w:p w14:paraId="732BAB9C" w14:textId="77777777" w:rsidR="00AD58AA" w:rsidRDefault="00AD58AA" w:rsidP="00AD58AA">
      <w:pPr>
        <w:pStyle w:val="ListParagraph"/>
        <w:numPr>
          <w:ilvl w:val="1"/>
          <w:numId w:val="1"/>
        </w:numPr>
      </w:pPr>
      <w:r>
        <w:t xml:space="preserve">Developing Industry research - </w:t>
      </w:r>
      <w:r>
        <w:rPr>
          <w:rFonts w:eastAsia="Times New Roman" w:cs="Times New Roman"/>
        </w:rPr>
        <w:t>with the planned reorganisation of health services from hospital to the community, there is potential scope for community nurses to identify ‘problems’ / gap in the market for a tool / piece of kit e.g. a point of care test. It is then possible to link in with industry to develop possible solutions, to then be tested and evaluated in the community.</w:t>
      </w:r>
      <w:r>
        <w:rPr>
          <w:rFonts w:eastAsia="Times New Roman" w:cs="Times New Roman"/>
        </w:rPr>
        <w:br/>
        <w:t>ACTION: If network members have ideas / suggestions and would like support developing a proposal, contact C Wallace.</w:t>
      </w:r>
    </w:p>
    <w:p w14:paraId="6D636B91" w14:textId="77777777" w:rsidR="00AD58AA" w:rsidRDefault="00AD58AA" w:rsidP="00AD58AA">
      <w:pPr>
        <w:pStyle w:val="ListParagraph"/>
        <w:numPr>
          <w:ilvl w:val="1"/>
          <w:numId w:val="1"/>
        </w:numPr>
      </w:pPr>
      <w:r>
        <w:t>Bevan Commission – no updates.</w:t>
      </w:r>
    </w:p>
    <w:p w14:paraId="1A228919" w14:textId="77777777" w:rsidR="00AD58AA" w:rsidRDefault="00AD58AA" w:rsidP="00AD58AA">
      <w:pPr>
        <w:pStyle w:val="ListParagraph"/>
        <w:numPr>
          <w:ilvl w:val="1"/>
          <w:numId w:val="1"/>
        </w:numPr>
      </w:pPr>
      <w:r>
        <w:t>WONCA Dubrovnik 15-18 April (</w:t>
      </w:r>
      <w:r w:rsidRPr="00AD58AA">
        <w:t>Wonca Rural Health Conference</w:t>
      </w:r>
      <w:r>
        <w:t>)</w:t>
      </w:r>
      <w:r w:rsidR="00D1442D">
        <w:t xml:space="preserve">: </w:t>
      </w:r>
      <w:hyperlink r:id="rId17" w:history="1">
        <w:r w:rsidR="00B10BFA" w:rsidRPr="00557422">
          <w:rPr>
            <w:rStyle w:val="Hyperlink"/>
          </w:rPr>
          <w:t>http://woncarural2015.com/</w:t>
        </w:r>
      </w:hyperlink>
      <w:r w:rsidR="00B76165">
        <w:br/>
      </w:r>
      <w:r w:rsidR="00B10BFA">
        <w:t xml:space="preserve">J Kenkre has had 6 abstracts accepted including Advanced nurse practitioner </w:t>
      </w:r>
      <w:r w:rsidR="00D1442D">
        <w:t>led Integrated care workshop held</w:t>
      </w:r>
      <w:r w:rsidR="00B10BFA">
        <w:t xml:space="preserve"> with colleagues from the USA</w:t>
      </w:r>
      <w:r w:rsidR="00D1442D">
        <w:t>.</w:t>
      </w:r>
      <w:r w:rsidR="00D1442D">
        <w:br/>
        <w:t>Scope for creating links across the world in rural health. Examples of n</w:t>
      </w:r>
      <w:r w:rsidR="00F90E52">
        <w:t xml:space="preserve">ew initiatives can be viewed at: </w:t>
      </w:r>
      <w:hyperlink r:id="rId18" w:history="1">
        <w:r w:rsidR="00F90E52" w:rsidRPr="00097BFC">
          <w:rPr>
            <w:rStyle w:val="Hyperlink"/>
          </w:rPr>
          <w:t>http://globalfamilydoctor.com/News/WONCASpecialInterestGrouponFamilyViolenceupdate.aspx</w:t>
        </w:r>
      </w:hyperlink>
      <w:r w:rsidR="00F90E52">
        <w:t xml:space="preserve"> </w:t>
      </w:r>
    </w:p>
    <w:p w14:paraId="39F23B74" w14:textId="77777777" w:rsidR="000A5514" w:rsidRDefault="00AD58AA" w:rsidP="00AD58AA">
      <w:pPr>
        <w:pStyle w:val="ListParagraph"/>
        <w:numPr>
          <w:ilvl w:val="1"/>
          <w:numId w:val="1"/>
        </w:numPr>
      </w:pPr>
      <w:r>
        <w:t xml:space="preserve">ICCRN conference </w:t>
      </w:r>
      <w:r w:rsidR="00D1442D">
        <w:t xml:space="preserve">(International Council of Nurses), 19-23 June, Seoul: </w:t>
      </w:r>
      <w:r w:rsidR="00D1442D" w:rsidRPr="00D1442D">
        <w:t>http://www.icn2015.ch/en/</w:t>
      </w:r>
      <w:r w:rsidR="00D1442D">
        <w:br/>
      </w:r>
      <w:r w:rsidR="002814A8">
        <w:t>ACTION: If any other CNRS network member is presenting at other international conferences, please let C Wallace know.</w:t>
      </w:r>
      <w:r w:rsidR="000A5514">
        <w:br/>
      </w:r>
    </w:p>
    <w:p w14:paraId="1CDFB3E6" w14:textId="77777777" w:rsidR="000A5514" w:rsidRPr="005E579B" w:rsidRDefault="000A5514" w:rsidP="000A5514">
      <w:pPr>
        <w:pStyle w:val="ListParagraph"/>
        <w:numPr>
          <w:ilvl w:val="0"/>
          <w:numId w:val="1"/>
        </w:numPr>
        <w:rPr>
          <w:rFonts w:eastAsia="Times New Roman" w:cs="Times New Roman"/>
          <w:b/>
        </w:rPr>
      </w:pPr>
      <w:r w:rsidRPr="005E579B">
        <w:rPr>
          <w:rFonts w:eastAsia="Times New Roman" w:cs="Times New Roman"/>
          <w:b/>
        </w:rPr>
        <w:t>Future projects or Collaborations</w:t>
      </w:r>
    </w:p>
    <w:p w14:paraId="4D054177" w14:textId="77777777" w:rsidR="000A5514" w:rsidRDefault="000A5514" w:rsidP="000A5514">
      <w:pPr>
        <w:pStyle w:val="ListParagraph"/>
        <w:numPr>
          <w:ilvl w:val="1"/>
          <w:numId w:val="1"/>
        </w:numPr>
        <w:rPr>
          <w:rFonts w:eastAsia="Times New Roman" w:cs="Times New Roman"/>
        </w:rPr>
      </w:pPr>
      <w:r>
        <w:rPr>
          <w:rFonts w:eastAsia="Times New Roman" w:cs="Times New Roman"/>
        </w:rPr>
        <w:lastRenderedPageBreak/>
        <w:t xml:space="preserve">Frailty - </w:t>
      </w:r>
      <w:r w:rsidRPr="003531D1">
        <w:rPr>
          <w:rFonts w:eastAsia="Times New Roman" w:cs="Times New Roman"/>
        </w:rPr>
        <w:t>CW/JK collaboration from ABHB, ABMU, Cwm Taf Health Boards</w:t>
      </w:r>
      <w:r>
        <w:rPr>
          <w:rFonts w:eastAsia="Times New Roman" w:cs="Times New Roman"/>
        </w:rPr>
        <w:t xml:space="preserve"> regarding </w:t>
      </w:r>
      <w:r w:rsidRPr="003531D1">
        <w:rPr>
          <w:rFonts w:eastAsia="Times New Roman" w:cs="Times New Roman"/>
          <w:b/>
        </w:rPr>
        <w:t>F</w:t>
      </w:r>
      <w:r w:rsidRPr="003531D1">
        <w:rPr>
          <w:rFonts w:eastAsia="Times New Roman" w:cs="Times New Roman"/>
        </w:rPr>
        <w:t xml:space="preserve">railty </w:t>
      </w:r>
      <w:r w:rsidRPr="003531D1">
        <w:rPr>
          <w:rFonts w:eastAsia="Times New Roman" w:cs="Times New Roman"/>
          <w:b/>
        </w:rPr>
        <w:t>R</w:t>
      </w:r>
      <w:r w:rsidRPr="003531D1">
        <w:rPr>
          <w:rFonts w:eastAsia="Times New Roman" w:cs="Times New Roman"/>
        </w:rPr>
        <w:t xml:space="preserve">isk </w:t>
      </w:r>
      <w:r w:rsidRPr="003531D1">
        <w:rPr>
          <w:rFonts w:eastAsia="Times New Roman" w:cs="Times New Roman"/>
          <w:b/>
        </w:rPr>
        <w:t>A</w:t>
      </w:r>
      <w:r w:rsidRPr="003531D1">
        <w:rPr>
          <w:rFonts w:eastAsia="Times New Roman" w:cs="Times New Roman"/>
        </w:rPr>
        <w:t xml:space="preserve">ssessment </w:t>
      </w:r>
      <w:r w:rsidRPr="003531D1">
        <w:rPr>
          <w:rFonts w:eastAsia="Times New Roman" w:cs="Times New Roman"/>
          <w:b/>
        </w:rPr>
        <w:t>I</w:t>
      </w:r>
      <w:r w:rsidRPr="003531D1">
        <w:rPr>
          <w:rFonts w:eastAsia="Times New Roman" w:cs="Times New Roman"/>
        </w:rPr>
        <w:t xml:space="preserve">nstrument and </w:t>
      </w:r>
      <w:r w:rsidRPr="003531D1">
        <w:rPr>
          <w:rFonts w:eastAsia="Times New Roman" w:cs="Times New Roman"/>
          <w:b/>
        </w:rPr>
        <w:t>I</w:t>
      </w:r>
      <w:r w:rsidRPr="003531D1">
        <w:rPr>
          <w:rFonts w:eastAsia="Times New Roman" w:cs="Times New Roman"/>
        </w:rPr>
        <w:t>ndex</w:t>
      </w:r>
      <w:r>
        <w:rPr>
          <w:rFonts w:eastAsia="Times New Roman" w:cs="Times New Roman"/>
        </w:rPr>
        <w:t xml:space="preserve"> </w:t>
      </w:r>
      <w:r w:rsidRPr="003531D1">
        <w:rPr>
          <w:rFonts w:eastAsia="Times New Roman" w:cs="Times New Roman"/>
        </w:rPr>
        <w:t>(</w:t>
      </w:r>
      <w:r w:rsidRPr="003531D1">
        <w:rPr>
          <w:rFonts w:eastAsia="Times New Roman" w:cs="Times New Roman"/>
          <w:b/>
        </w:rPr>
        <w:t>L</w:t>
      </w:r>
      <w:r w:rsidRPr="003531D1">
        <w:rPr>
          <w:rFonts w:eastAsia="Times New Roman" w:cs="Times New Roman"/>
        </w:rPr>
        <w:t>ife span)</w:t>
      </w:r>
      <w:r>
        <w:rPr>
          <w:rFonts w:eastAsia="Times New Roman" w:cs="Times New Roman"/>
        </w:rPr>
        <w:t xml:space="preserve"> </w:t>
      </w:r>
      <w:r w:rsidRPr="003531D1">
        <w:rPr>
          <w:rFonts w:eastAsia="Times New Roman" w:cs="Times New Roman"/>
        </w:rPr>
        <w:t>Study [FRAI</w:t>
      </w:r>
      <w:r>
        <w:rPr>
          <w:rFonts w:eastAsia="Times New Roman" w:cs="Times New Roman"/>
        </w:rPr>
        <w:t>I</w:t>
      </w:r>
      <w:r w:rsidRPr="003531D1">
        <w:rPr>
          <w:rFonts w:eastAsia="Times New Roman" w:cs="Times New Roman"/>
        </w:rPr>
        <w:t>L]</w:t>
      </w:r>
      <w:r>
        <w:rPr>
          <w:rFonts w:eastAsia="Times New Roman" w:cs="Times New Roman"/>
        </w:rPr>
        <w:t xml:space="preserve"> </w:t>
      </w:r>
      <w:r w:rsidR="00922748">
        <w:rPr>
          <w:rFonts w:eastAsia="Times New Roman" w:cs="Times New Roman"/>
        </w:rPr>
        <w:t>- submitted</w:t>
      </w:r>
      <w:r>
        <w:rPr>
          <w:rFonts w:eastAsia="Times New Roman" w:cs="Times New Roman"/>
        </w:rPr>
        <w:t xml:space="preserve"> to</w:t>
      </w:r>
      <w:r w:rsidR="00922748">
        <w:rPr>
          <w:rFonts w:eastAsia="Times New Roman" w:cs="Times New Roman"/>
        </w:rPr>
        <w:t xml:space="preserve"> Dunhill Medical Trust Jan-2015. Unsuccessful. </w:t>
      </w:r>
    </w:p>
    <w:p w14:paraId="5DAD53EF" w14:textId="77777777" w:rsidR="000A5514" w:rsidRDefault="000A5514" w:rsidP="000A5514">
      <w:pPr>
        <w:pStyle w:val="ListParagraph"/>
        <w:numPr>
          <w:ilvl w:val="1"/>
          <w:numId w:val="1"/>
        </w:numPr>
        <w:rPr>
          <w:rFonts w:eastAsia="Times New Roman" w:cs="Times New Roman"/>
        </w:rPr>
      </w:pPr>
      <w:r>
        <w:rPr>
          <w:rFonts w:eastAsia="Times New Roman" w:cs="Times New Roman"/>
        </w:rPr>
        <w:t xml:space="preserve">Tender Public Health Wales – CW/JK </w:t>
      </w:r>
      <w:r w:rsidR="00922748">
        <w:rPr>
          <w:rFonts w:eastAsia="Times New Roman" w:cs="Times New Roman"/>
        </w:rPr>
        <w:t>submitted</w:t>
      </w:r>
      <w:r>
        <w:rPr>
          <w:rFonts w:eastAsia="Times New Roman" w:cs="Times New Roman"/>
        </w:rPr>
        <w:t xml:space="preserve"> t</w:t>
      </w:r>
      <w:r w:rsidRPr="003531D1">
        <w:rPr>
          <w:rFonts w:eastAsia="Times New Roman" w:cs="Times New Roman"/>
        </w:rPr>
        <w:t>ender for engagement events</w:t>
      </w:r>
      <w:r>
        <w:rPr>
          <w:rFonts w:eastAsia="Times New Roman" w:cs="Times New Roman"/>
        </w:rPr>
        <w:t xml:space="preserve"> Jan-2015.</w:t>
      </w:r>
      <w:r w:rsidR="00922748">
        <w:rPr>
          <w:rFonts w:eastAsia="Times New Roman" w:cs="Times New Roman"/>
        </w:rPr>
        <w:t xml:space="preserve"> Successful, engagement events completed. Report due June 2015.</w:t>
      </w:r>
    </w:p>
    <w:p w14:paraId="5D79F2A1" w14:textId="77777777" w:rsidR="005655F4" w:rsidRPr="00BE4FC3" w:rsidRDefault="00BE4FC3" w:rsidP="00BE4FC3">
      <w:pPr>
        <w:pStyle w:val="ListParagraph"/>
        <w:numPr>
          <w:ilvl w:val="1"/>
          <w:numId w:val="1"/>
        </w:numPr>
        <w:rPr>
          <w:rFonts w:eastAsia="Times New Roman" w:cs="Times New Roman"/>
        </w:rPr>
      </w:pPr>
      <w:r>
        <w:rPr>
          <w:rFonts w:eastAsia="Times New Roman" w:cs="Times New Roman"/>
        </w:rPr>
        <w:t xml:space="preserve">Possible funding opportunity 2016 – Knowledge Economy Skills Scholarships (KESS) for PhD studentship funding: </w:t>
      </w:r>
      <w:hyperlink r:id="rId19" w:history="1">
        <w:r w:rsidRPr="00097BFC">
          <w:rPr>
            <w:rStyle w:val="Hyperlink"/>
            <w:rFonts w:eastAsia="Times New Roman" w:cs="Times New Roman"/>
          </w:rPr>
          <w:t>http://www.higherskillswales.co.uk/kess/</w:t>
        </w:r>
      </w:hyperlink>
      <w:r>
        <w:rPr>
          <w:rFonts w:eastAsia="Times New Roman" w:cs="Times New Roman"/>
        </w:rPr>
        <w:t xml:space="preserve"> </w:t>
      </w:r>
      <w:r>
        <w:rPr>
          <w:rFonts w:eastAsia="Times New Roman" w:cs="Times New Roman"/>
        </w:rPr>
        <w:br/>
        <w:t>ACTION: Important to start planning bids now</w:t>
      </w:r>
      <w:r w:rsidR="00AD58AA">
        <w:rPr>
          <w:rFonts w:eastAsia="Times New Roman" w:cs="Times New Roman"/>
        </w:rPr>
        <w:t>.</w:t>
      </w:r>
      <w:r>
        <w:rPr>
          <w:rFonts w:eastAsia="Times New Roman" w:cs="Times New Roman"/>
        </w:rPr>
        <w:br/>
      </w:r>
    </w:p>
    <w:p w14:paraId="2A5DFF87" w14:textId="77777777" w:rsidR="000A5514" w:rsidRDefault="005655F4" w:rsidP="005655F4">
      <w:pPr>
        <w:pStyle w:val="ListParagraph"/>
        <w:numPr>
          <w:ilvl w:val="0"/>
          <w:numId w:val="1"/>
        </w:numPr>
        <w:spacing w:after="0" w:line="240" w:lineRule="auto"/>
        <w:rPr>
          <w:rFonts w:eastAsia="Times New Roman" w:cs="Times New Roman"/>
        </w:rPr>
      </w:pPr>
      <w:r w:rsidRPr="005655F4">
        <w:rPr>
          <w:rFonts w:eastAsia="Times New Roman" w:cs="Times New Roman"/>
          <w:b/>
        </w:rPr>
        <w:t>CNRS Research themes and leads</w:t>
      </w:r>
      <w:r w:rsidR="000A5514" w:rsidRPr="005655F4">
        <w:rPr>
          <w:rFonts w:eastAsia="Times New Roman" w:cs="Times New Roman"/>
          <w:b/>
        </w:rPr>
        <w:t>:</w:t>
      </w:r>
      <w:r>
        <w:rPr>
          <w:rFonts w:eastAsia="Times New Roman" w:cs="Times New Roman"/>
        </w:rPr>
        <w:br/>
        <w:t xml:space="preserve">Proposed themes from the Community Nursing for Wales Research Strategy: </w:t>
      </w:r>
      <w:hyperlink r:id="rId20" w:history="1">
        <w:r w:rsidRPr="00097BFC">
          <w:rPr>
            <w:rStyle w:val="Hyperlink"/>
            <w:rFonts w:eastAsia="Times New Roman" w:cs="Times New Roman"/>
          </w:rPr>
          <w:t>http://www.wspcr.ac.uk/community-nursing-research.php</w:t>
        </w:r>
      </w:hyperlink>
      <w:r>
        <w:rPr>
          <w:rFonts w:eastAsia="Times New Roman" w:cs="Times New Roman"/>
        </w:rPr>
        <w:t xml:space="preserve"> </w:t>
      </w:r>
    </w:p>
    <w:p w14:paraId="7320AD3D"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Organisatio</w:t>
      </w:r>
      <w:r>
        <w:rPr>
          <w:rFonts w:eastAsia="Times New Roman" w:cs="Times New Roman"/>
        </w:rPr>
        <w:t>nal change and service redesign</w:t>
      </w:r>
    </w:p>
    <w:p w14:paraId="47A2FD23"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Nursing roles </w:t>
      </w:r>
    </w:p>
    <w:p w14:paraId="52D60AD8"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Skill mix </w:t>
      </w:r>
    </w:p>
    <w:p w14:paraId="786AE638"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Evidence and outcomes </w:t>
      </w:r>
    </w:p>
    <w:p w14:paraId="380EE5CF"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Education and development </w:t>
      </w:r>
    </w:p>
    <w:p w14:paraId="2E930C98"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Long-term care </w:t>
      </w:r>
    </w:p>
    <w:p w14:paraId="5A56E741"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Occupational health </w:t>
      </w:r>
    </w:p>
    <w:p w14:paraId="52F27FC1"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Patient safety </w:t>
      </w:r>
    </w:p>
    <w:p w14:paraId="3C1BF278"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Patient and user perspectives</w:t>
      </w:r>
    </w:p>
    <w:p w14:paraId="1731B9E4" w14:textId="77777777" w:rsidR="00883CA8" w:rsidRPr="0082346B" w:rsidRDefault="000A5514" w:rsidP="002814A8">
      <w:pPr>
        <w:pStyle w:val="ListParagraph"/>
      </w:pPr>
      <w:r>
        <w:rPr>
          <w:rFonts w:eastAsia="Times New Roman" w:cs="Times New Roman"/>
        </w:rPr>
        <w:t xml:space="preserve">Noted: </w:t>
      </w:r>
      <w:r w:rsidR="002814A8">
        <w:rPr>
          <w:rFonts w:eastAsia="Times New Roman" w:cs="Times New Roman"/>
        </w:rPr>
        <w:t>Leads in each of the themes are needed to help drive forward research. Support can be provided by CNRS.</w:t>
      </w:r>
      <w:r w:rsidR="002E0391">
        <w:rPr>
          <w:rFonts w:eastAsia="Times New Roman" w:cs="Times New Roman"/>
        </w:rPr>
        <w:t xml:space="preserve"> It may be necessary to obtain support from the Nursing Directors in order to cascade support from their organisation. Relates to </w:t>
      </w:r>
      <w:r w:rsidR="00922748">
        <w:rPr>
          <w:rFonts w:eastAsia="Times New Roman" w:cs="Times New Roman"/>
        </w:rPr>
        <w:t xml:space="preserve">4) </w:t>
      </w:r>
      <w:r w:rsidR="002E0391">
        <w:rPr>
          <w:rFonts w:eastAsia="Times New Roman" w:cs="Times New Roman"/>
        </w:rPr>
        <w:t>Framework for Collaboration.</w:t>
      </w:r>
      <w:r w:rsidR="002814A8">
        <w:rPr>
          <w:rFonts w:eastAsia="Times New Roman" w:cs="Times New Roman"/>
        </w:rPr>
        <w:br/>
        <w:t xml:space="preserve">ACTION: C Wallace / J Kenkre to develop a brief summary / bullet point list for each theme to provide an outline of what is required in the role. </w:t>
      </w:r>
    </w:p>
    <w:p w14:paraId="69B52090" w14:textId="77777777" w:rsidR="00264BAF" w:rsidRPr="00E237F9" w:rsidRDefault="00264BAF" w:rsidP="00264BAF">
      <w:pPr>
        <w:pStyle w:val="ListParagraph"/>
        <w:ind w:left="1440"/>
      </w:pPr>
    </w:p>
    <w:p w14:paraId="64AF321D" w14:textId="77777777" w:rsidR="00A00E92" w:rsidRPr="008631F0" w:rsidRDefault="005655F4" w:rsidP="008631F0">
      <w:pPr>
        <w:pStyle w:val="ListParagraph"/>
        <w:numPr>
          <w:ilvl w:val="0"/>
          <w:numId w:val="1"/>
        </w:numPr>
      </w:pPr>
      <w:r>
        <w:rPr>
          <w:b/>
        </w:rPr>
        <w:t xml:space="preserve">Linking in with new PRIME Centre Wales </w:t>
      </w:r>
    </w:p>
    <w:p w14:paraId="302281C4" w14:textId="77777777" w:rsidR="00881030" w:rsidRDefault="008631F0" w:rsidP="008631F0">
      <w:pPr>
        <w:pStyle w:val="ListParagraph"/>
        <w:numPr>
          <w:ilvl w:val="1"/>
          <w:numId w:val="1"/>
        </w:numPr>
      </w:pPr>
      <w:r>
        <w:t xml:space="preserve">The research restructuring application to NISCHR for Wales Centre for Primary and Emergency Care Research has been successful (3 year award, with a view to extending to 5 years). </w:t>
      </w:r>
    </w:p>
    <w:p w14:paraId="36D90004" w14:textId="77777777" w:rsidR="00881030" w:rsidRDefault="00881030" w:rsidP="008631F0">
      <w:pPr>
        <w:pStyle w:val="ListParagraph"/>
        <w:numPr>
          <w:ilvl w:val="1"/>
          <w:numId w:val="1"/>
        </w:numPr>
      </w:pPr>
      <w:r>
        <w:t>The Centre joins together the Wales School for Primary Care Research (WSPCR) and Thematic Research Network for Emergency, UnScheduled and Trauma Care (TRUST).</w:t>
      </w:r>
    </w:p>
    <w:p w14:paraId="3DE25BB1" w14:textId="77777777" w:rsidR="00881030" w:rsidRDefault="00881030" w:rsidP="008631F0">
      <w:pPr>
        <w:pStyle w:val="ListParagraph"/>
        <w:numPr>
          <w:ilvl w:val="1"/>
          <w:numId w:val="1"/>
        </w:numPr>
      </w:pPr>
      <w:r>
        <w:t xml:space="preserve">Work </w:t>
      </w:r>
      <w:r w:rsidR="005655F4">
        <w:t>is</w:t>
      </w:r>
      <w:r>
        <w:t xml:space="preserve"> organised into themed workpackages with leads assigned to each:</w:t>
      </w:r>
    </w:p>
    <w:p w14:paraId="2FE45EA8" w14:textId="77777777" w:rsidR="00881030" w:rsidRPr="00881030" w:rsidRDefault="00881030" w:rsidP="00881030">
      <w:pPr>
        <w:pStyle w:val="ListParagraph"/>
        <w:numPr>
          <w:ilvl w:val="2"/>
          <w:numId w:val="1"/>
        </w:numPr>
      </w:pPr>
      <w:r>
        <w:rPr>
          <w:rFonts w:eastAsia="Times New Roman" w:cs="Times New Roman"/>
        </w:rPr>
        <w:t>Long term conditions and co-morbidity (Lead: Joyce Kenkre</w:t>
      </w:r>
      <w:r w:rsidR="00336713">
        <w:rPr>
          <w:rFonts w:eastAsia="Times New Roman" w:cs="Times New Roman"/>
        </w:rPr>
        <w:t>/Carolyn Wallace</w:t>
      </w:r>
      <w:r>
        <w:rPr>
          <w:rFonts w:eastAsia="Times New Roman" w:cs="Times New Roman"/>
        </w:rPr>
        <w:t>, USW)</w:t>
      </w:r>
    </w:p>
    <w:p w14:paraId="67102633" w14:textId="77777777" w:rsidR="00881030" w:rsidRPr="00881030" w:rsidRDefault="00881030" w:rsidP="00881030">
      <w:pPr>
        <w:pStyle w:val="ListParagraph"/>
        <w:numPr>
          <w:ilvl w:val="2"/>
          <w:numId w:val="1"/>
        </w:numPr>
      </w:pPr>
      <w:r>
        <w:rPr>
          <w:rFonts w:eastAsia="Times New Roman" w:cs="Times New Roman"/>
        </w:rPr>
        <w:t>Patient centred and prudent healthcare (Lead: Adrian Edwards, CU)</w:t>
      </w:r>
    </w:p>
    <w:p w14:paraId="71966431" w14:textId="77777777" w:rsidR="00881030" w:rsidRPr="00881030" w:rsidRDefault="00881030" w:rsidP="00881030">
      <w:pPr>
        <w:pStyle w:val="ListParagraph"/>
        <w:numPr>
          <w:ilvl w:val="2"/>
          <w:numId w:val="1"/>
        </w:numPr>
      </w:pPr>
      <w:r>
        <w:rPr>
          <w:rFonts w:eastAsia="Times New Roman" w:cs="Times New Roman"/>
        </w:rPr>
        <w:t>Infections and antimicrobial resistance (Lead: Nick Francis, CU)</w:t>
      </w:r>
    </w:p>
    <w:p w14:paraId="318E9AB2" w14:textId="77777777" w:rsidR="00881030" w:rsidRPr="00881030" w:rsidRDefault="00881030" w:rsidP="00881030">
      <w:pPr>
        <w:pStyle w:val="ListParagraph"/>
        <w:numPr>
          <w:ilvl w:val="2"/>
          <w:numId w:val="1"/>
        </w:numPr>
      </w:pPr>
      <w:r>
        <w:rPr>
          <w:rFonts w:eastAsia="Times New Roman" w:cs="Times New Roman"/>
        </w:rPr>
        <w:t>Prevention, screening and diagnosis (Lead: Richard Neal, Bangor)</w:t>
      </w:r>
    </w:p>
    <w:p w14:paraId="46D171E9" w14:textId="77777777" w:rsidR="00881030" w:rsidRPr="00881030" w:rsidRDefault="00881030" w:rsidP="00881030">
      <w:pPr>
        <w:pStyle w:val="ListParagraph"/>
        <w:numPr>
          <w:ilvl w:val="2"/>
          <w:numId w:val="1"/>
        </w:numPr>
      </w:pPr>
      <w:r>
        <w:rPr>
          <w:rFonts w:eastAsia="Times New Roman" w:cs="Times New Roman"/>
        </w:rPr>
        <w:t>Unscheduled and emergency (includes pre-hospital) care (Lead: Helen Snooks, Swansea)</w:t>
      </w:r>
    </w:p>
    <w:p w14:paraId="6C0BC9EA" w14:textId="77777777" w:rsidR="00881030" w:rsidRPr="00881030" w:rsidRDefault="00881030" w:rsidP="00881030">
      <w:pPr>
        <w:pStyle w:val="ListParagraph"/>
        <w:numPr>
          <w:ilvl w:val="2"/>
          <w:numId w:val="1"/>
        </w:numPr>
      </w:pPr>
      <w:r>
        <w:rPr>
          <w:rFonts w:eastAsia="Times New Roman" w:cs="Times New Roman"/>
        </w:rPr>
        <w:t>Patient safety (Lead: Andrew Carson-Stevens, CU)</w:t>
      </w:r>
    </w:p>
    <w:p w14:paraId="1B4E00C8" w14:textId="77777777" w:rsidR="00881030" w:rsidRPr="00881030" w:rsidRDefault="00881030" w:rsidP="00881030">
      <w:pPr>
        <w:pStyle w:val="ListParagraph"/>
        <w:numPr>
          <w:ilvl w:val="2"/>
          <w:numId w:val="1"/>
        </w:numPr>
      </w:pPr>
      <w:r>
        <w:rPr>
          <w:rFonts w:eastAsia="Times New Roman" w:cs="Times New Roman"/>
        </w:rPr>
        <w:t>Oral health and primary dental care (Lead: Ivor Chestnutt, CU)</w:t>
      </w:r>
    </w:p>
    <w:p w14:paraId="1A80CC5B" w14:textId="77777777" w:rsidR="00C920BC" w:rsidRPr="00C920BC" w:rsidRDefault="00881030" w:rsidP="00881030">
      <w:pPr>
        <w:pStyle w:val="ListParagraph"/>
        <w:numPr>
          <w:ilvl w:val="2"/>
          <w:numId w:val="1"/>
        </w:numPr>
      </w:pPr>
      <w:r>
        <w:rPr>
          <w:rFonts w:eastAsia="Times New Roman" w:cs="Times New Roman"/>
        </w:rPr>
        <w:t>Methodological innovation (Lead: Nefyn Williams, Bangor)</w:t>
      </w:r>
    </w:p>
    <w:p w14:paraId="5A2C6E69" w14:textId="77777777" w:rsidR="005655F4" w:rsidRPr="005655F4" w:rsidRDefault="005655F4" w:rsidP="005E579B">
      <w:pPr>
        <w:pStyle w:val="ListParagraph"/>
        <w:numPr>
          <w:ilvl w:val="1"/>
          <w:numId w:val="1"/>
        </w:numPr>
      </w:pPr>
      <w:r>
        <w:rPr>
          <w:rFonts w:eastAsia="Times New Roman" w:cs="Times New Roman"/>
        </w:rPr>
        <w:t>Save the date: Launch meeting planned for Tuesday 22</w:t>
      </w:r>
      <w:r w:rsidRPr="005655F4">
        <w:rPr>
          <w:rFonts w:eastAsia="Times New Roman" w:cs="Times New Roman"/>
          <w:vertAlign w:val="superscript"/>
        </w:rPr>
        <w:t>nd</w:t>
      </w:r>
      <w:r>
        <w:rPr>
          <w:rFonts w:eastAsia="Times New Roman" w:cs="Times New Roman"/>
        </w:rPr>
        <w:t xml:space="preserve"> September, Wales Millennium Centre</w:t>
      </w:r>
    </w:p>
    <w:p w14:paraId="7594AA8D" w14:textId="77777777" w:rsidR="002E0391" w:rsidRPr="002E0391" w:rsidRDefault="005655F4" w:rsidP="005E579B">
      <w:pPr>
        <w:pStyle w:val="ListParagraph"/>
        <w:numPr>
          <w:ilvl w:val="1"/>
          <w:numId w:val="1"/>
        </w:numPr>
      </w:pPr>
      <w:r>
        <w:rPr>
          <w:rFonts w:eastAsia="Times New Roman" w:cs="Times New Roman"/>
        </w:rPr>
        <w:t xml:space="preserve">Further information about the new Centre will be made available on the website: </w:t>
      </w:r>
      <w:hyperlink r:id="rId21" w:history="1">
        <w:r w:rsidR="002E0391" w:rsidRPr="00097BFC">
          <w:rPr>
            <w:rStyle w:val="Hyperlink"/>
            <w:rFonts w:eastAsia="Times New Roman" w:cs="Times New Roman"/>
          </w:rPr>
          <w:t>http://www.primecentre.wales/</w:t>
        </w:r>
      </w:hyperlink>
    </w:p>
    <w:p w14:paraId="635FDF74" w14:textId="77777777" w:rsidR="005655F4" w:rsidRPr="005655F4" w:rsidRDefault="002E0391" w:rsidP="005E579B">
      <w:pPr>
        <w:pStyle w:val="ListParagraph"/>
        <w:numPr>
          <w:ilvl w:val="1"/>
          <w:numId w:val="1"/>
        </w:numPr>
      </w:pPr>
      <w:r>
        <w:rPr>
          <w:rFonts w:eastAsia="Times New Roman" w:cs="Times New Roman"/>
        </w:rPr>
        <w:lastRenderedPageBreak/>
        <w:t>ACTION: ALL to consider potential ways / research areas in which CNRS can collaborate.</w:t>
      </w:r>
      <w:r w:rsidR="005655F4">
        <w:rPr>
          <w:rFonts w:eastAsia="Times New Roman" w:cs="Times New Roman"/>
        </w:rPr>
        <w:br/>
      </w:r>
    </w:p>
    <w:p w14:paraId="700C4545" w14:textId="77777777" w:rsidR="005655F4" w:rsidRPr="00F21B8B" w:rsidRDefault="005655F4" w:rsidP="005655F4">
      <w:pPr>
        <w:pStyle w:val="ListParagraph"/>
        <w:numPr>
          <w:ilvl w:val="0"/>
          <w:numId w:val="1"/>
        </w:numPr>
        <w:rPr>
          <w:b/>
        </w:rPr>
      </w:pPr>
      <w:r>
        <w:rPr>
          <w:b/>
        </w:rPr>
        <w:t xml:space="preserve">Next CNRS </w:t>
      </w:r>
      <w:r w:rsidRPr="00F21B8B">
        <w:rPr>
          <w:b/>
        </w:rPr>
        <w:t xml:space="preserve">Conference </w:t>
      </w:r>
    </w:p>
    <w:p w14:paraId="21CA69FF" w14:textId="77777777" w:rsidR="005655F4" w:rsidRDefault="005655F4" w:rsidP="005655F4">
      <w:pPr>
        <w:pStyle w:val="ListParagraph"/>
        <w:numPr>
          <w:ilvl w:val="1"/>
          <w:numId w:val="1"/>
        </w:numPr>
      </w:pPr>
      <w:r>
        <w:t xml:space="preserve">The next CNRS conference will be held in autumn 2016 (bi-annual). </w:t>
      </w:r>
    </w:p>
    <w:p w14:paraId="6D510DE9" w14:textId="77777777" w:rsidR="00B638FE" w:rsidRDefault="005655F4" w:rsidP="005655F4">
      <w:pPr>
        <w:pStyle w:val="ListParagraph"/>
        <w:numPr>
          <w:ilvl w:val="1"/>
          <w:numId w:val="1"/>
        </w:numPr>
      </w:pPr>
      <w:r>
        <w:t>Arrangements will be dependent upon available budget.</w:t>
      </w:r>
    </w:p>
    <w:p w14:paraId="598F9F46" w14:textId="77777777" w:rsidR="005E579B" w:rsidRPr="00922748" w:rsidRDefault="00B638FE" w:rsidP="00922748">
      <w:pPr>
        <w:pStyle w:val="ListParagraph"/>
        <w:numPr>
          <w:ilvl w:val="1"/>
          <w:numId w:val="1"/>
        </w:numPr>
      </w:pPr>
      <w:r>
        <w:t>ACTION: C Wallace to write to Rhiannon Beaumont-Wood, PHW, to find out if there is a possibility for programme support</w:t>
      </w:r>
      <w:r w:rsidR="007E2D96">
        <w:t xml:space="preserve"> (logistical and funding).</w:t>
      </w:r>
      <w:r w:rsidR="004B3FFA" w:rsidRPr="00922748">
        <w:rPr>
          <w:rFonts w:eastAsia="Times New Roman" w:cs="Times New Roman"/>
        </w:rPr>
        <w:br/>
      </w:r>
    </w:p>
    <w:p w14:paraId="75DE358A" w14:textId="77777777" w:rsidR="005E579B" w:rsidRPr="00D52886" w:rsidRDefault="005E579B" w:rsidP="005E579B">
      <w:pPr>
        <w:pStyle w:val="ListParagraph"/>
        <w:numPr>
          <w:ilvl w:val="0"/>
          <w:numId w:val="1"/>
        </w:numPr>
        <w:rPr>
          <w:rFonts w:eastAsia="Times New Roman" w:cs="Times New Roman"/>
        </w:rPr>
      </w:pPr>
      <w:r>
        <w:rPr>
          <w:b/>
        </w:rPr>
        <w:t>AOB</w:t>
      </w:r>
    </w:p>
    <w:p w14:paraId="68B8EBA9" w14:textId="77777777" w:rsidR="007E2D96" w:rsidRDefault="007E2D96" w:rsidP="007E2D96">
      <w:pPr>
        <w:pStyle w:val="ListParagraph"/>
        <w:numPr>
          <w:ilvl w:val="1"/>
          <w:numId w:val="1"/>
        </w:numPr>
        <w:rPr>
          <w:rFonts w:eastAsia="Times New Roman" w:cs="Times New Roman"/>
        </w:rPr>
      </w:pPr>
      <w:r>
        <w:rPr>
          <w:rFonts w:eastAsia="Times New Roman" w:cs="Times New Roman"/>
        </w:rPr>
        <w:t xml:space="preserve">CNO Conference, 13 May 2015: </w:t>
      </w:r>
      <w:hyperlink r:id="rId22" w:history="1">
        <w:r w:rsidRPr="00097BFC">
          <w:rPr>
            <w:rStyle w:val="Hyperlink"/>
            <w:rFonts w:eastAsia="Times New Roman" w:cs="Times New Roman"/>
          </w:rPr>
          <w:t>http://gov.wales/topics/health/cmo/professionals/officechiefnursing/cno-publictions/conference2014/?lang=en</w:t>
        </w:r>
      </w:hyperlink>
      <w:r>
        <w:rPr>
          <w:rFonts w:eastAsia="Times New Roman" w:cs="Times New Roman"/>
        </w:rPr>
        <w:t xml:space="preserve"> </w:t>
      </w:r>
      <w:r>
        <w:rPr>
          <w:rFonts w:eastAsia="Times New Roman" w:cs="Times New Roman"/>
        </w:rPr>
        <w:br/>
        <w:t xml:space="preserve">ACTION: </w:t>
      </w:r>
    </w:p>
    <w:p w14:paraId="1935AE67" w14:textId="77777777" w:rsidR="007E2D96" w:rsidRDefault="007E2D96" w:rsidP="007E2D96">
      <w:pPr>
        <w:pStyle w:val="ListParagraph"/>
        <w:numPr>
          <w:ilvl w:val="2"/>
          <w:numId w:val="1"/>
        </w:numPr>
        <w:rPr>
          <w:rFonts w:eastAsia="Times New Roman" w:cs="Times New Roman"/>
        </w:rPr>
      </w:pPr>
      <w:r w:rsidRPr="007E2D96">
        <w:rPr>
          <w:rFonts w:eastAsia="Times New Roman" w:cs="Times New Roman"/>
        </w:rPr>
        <w:t>CNRS presence – Please send details to C Wallace.</w:t>
      </w:r>
    </w:p>
    <w:p w14:paraId="3B70707F" w14:textId="77777777" w:rsidR="003E195D" w:rsidRDefault="007E2D96" w:rsidP="005E579B">
      <w:pPr>
        <w:pStyle w:val="ListParagraph"/>
        <w:numPr>
          <w:ilvl w:val="0"/>
          <w:numId w:val="1"/>
        </w:numPr>
      </w:pPr>
      <w:r w:rsidRPr="007E2D96">
        <w:rPr>
          <w:rFonts w:eastAsia="Times New Roman" w:cs="Times New Roman"/>
        </w:rPr>
        <w:t>C Wallace to ask Sue Loizos about adding network cards to delegate bags.</w:t>
      </w:r>
      <w:r w:rsidRPr="007E2D96">
        <w:rPr>
          <w:rFonts w:eastAsia="Times New Roman" w:cs="Times New Roman"/>
        </w:rPr>
        <w:br/>
      </w:r>
      <w:r w:rsidR="003E195D" w:rsidRPr="007E2D96">
        <w:rPr>
          <w:rFonts w:eastAsia="Times New Roman" w:cs="Times New Roman"/>
        </w:rPr>
        <w:br/>
      </w:r>
      <w:r w:rsidR="00490E57" w:rsidRPr="007E2D96">
        <w:rPr>
          <w:b/>
        </w:rPr>
        <w:t>Date of next meeting</w:t>
      </w:r>
      <w:r w:rsidR="00383287" w:rsidRPr="007E2D96">
        <w:rPr>
          <w:b/>
        </w:rPr>
        <w:t>:</w:t>
      </w:r>
      <w:r w:rsidR="00383287" w:rsidRPr="00383287">
        <w:t xml:space="preserve"> </w:t>
      </w:r>
    </w:p>
    <w:p w14:paraId="63989220" w14:textId="77777777" w:rsidR="00697554" w:rsidRDefault="00685C15" w:rsidP="003E195D">
      <w:pPr>
        <w:pStyle w:val="ListParagraph"/>
        <w:numPr>
          <w:ilvl w:val="1"/>
          <w:numId w:val="1"/>
        </w:numPr>
      </w:pPr>
      <w:r>
        <w:t xml:space="preserve">10:00-12:00, Wednesday </w:t>
      </w:r>
      <w:r w:rsidR="007E2D96">
        <w:t>15</w:t>
      </w:r>
      <w:r w:rsidR="007E2D96" w:rsidRPr="007E2D96">
        <w:rPr>
          <w:vertAlign w:val="superscript"/>
        </w:rPr>
        <w:t>th</w:t>
      </w:r>
      <w:r w:rsidR="007E2D96">
        <w:t xml:space="preserve"> July</w:t>
      </w:r>
      <w:r w:rsidR="00703FCB">
        <w:t xml:space="preserve"> 2015; </w:t>
      </w:r>
      <w:r>
        <w:t>University of South Wales</w:t>
      </w:r>
      <w:r w:rsidR="00FF6468">
        <w:t xml:space="preserve">, </w:t>
      </w:r>
      <w:r w:rsidR="00FF6468" w:rsidRPr="00FF6468">
        <w:t>Aneurin Bevan Building, Room AB115, Lower Glyn Taf Campus</w:t>
      </w:r>
      <w:r w:rsidR="00FF6468">
        <w:t>.</w:t>
      </w:r>
    </w:p>
    <w:p w14:paraId="6F2AB53B" w14:textId="77777777" w:rsidR="006F662F" w:rsidRDefault="00697554" w:rsidP="00697554">
      <w:pPr>
        <w:pStyle w:val="ListParagraph"/>
        <w:ind w:left="1440"/>
      </w:pPr>
      <w:r>
        <w:t xml:space="preserve">Directions: </w:t>
      </w:r>
      <w:hyperlink r:id="rId23" w:history="1">
        <w:r w:rsidRPr="00415957">
          <w:rPr>
            <w:rStyle w:val="Hyperlink"/>
          </w:rPr>
          <w:t>http://findaroom.southwales.ac.uk/rooms/gtab115</w:t>
        </w:r>
      </w:hyperlink>
      <w:r>
        <w:t xml:space="preserve"> </w:t>
      </w:r>
      <w:r w:rsidR="00685C15">
        <w:br/>
      </w:r>
      <w:r w:rsidR="00685C15" w:rsidRPr="00685C15">
        <w:rPr>
          <w:b/>
        </w:rPr>
        <w:t xml:space="preserve">PLEASE NOTE: Change of </w:t>
      </w:r>
      <w:r w:rsidR="00806BD4">
        <w:rPr>
          <w:b/>
        </w:rPr>
        <w:t>venue</w:t>
      </w:r>
      <w:r w:rsidR="00685C15">
        <w:t xml:space="preserve"> </w:t>
      </w:r>
      <w:r w:rsidR="007E2D96" w:rsidRPr="007E2D96">
        <w:t>(previously Cardiff University)</w:t>
      </w:r>
      <w:r w:rsidR="00685C15" w:rsidRPr="007E2D96">
        <w:t>.</w:t>
      </w:r>
    </w:p>
    <w:sectPr w:rsidR="006F662F" w:rsidSect="004B3FFA">
      <w:footerReference w:type="default" r:id="rId24"/>
      <w:pgSz w:w="11906" w:h="16838"/>
      <w:pgMar w:top="1135" w:right="1440" w:bottom="1276" w:left="993" w:header="708" w:footer="43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52F213" w15:done="0"/>
  <w15:commentEx w15:paraId="3A37181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9127" w14:textId="77777777" w:rsidR="00440E53" w:rsidRDefault="00440E53" w:rsidP="00C45BD8">
      <w:pPr>
        <w:spacing w:after="0" w:line="240" w:lineRule="auto"/>
      </w:pPr>
      <w:r>
        <w:separator/>
      </w:r>
    </w:p>
  </w:endnote>
  <w:endnote w:type="continuationSeparator" w:id="0">
    <w:p w14:paraId="04ADD751" w14:textId="77777777" w:rsidR="00440E53" w:rsidRDefault="00440E53" w:rsidP="00C4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genda">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841597"/>
      <w:docPartObj>
        <w:docPartGallery w:val="Page Numbers (Bottom of Page)"/>
        <w:docPartUnique/>
      </w:docPartObj>
    </w:sdtPr>
    <w:sdtEndPr>
      <w:rPr>
        <w:noProof/>
      </w:rPr>
    </w:sdtEndPr>
    <w:sdtContent>
      <w:p w14:paraId="0DF31675" w14:textId="77777777" w:rsidR="00B638FE" w:rsidRDefault="00D8310B">
        <w:pPr>
          <w:pStyle w:val="Footer"/>
          <w:jc w:val="center"/>
        </w:pPr>
        <w:r>
          <w:fldChar w:fldCharType="begin"/>
        </w:r>
        <w:r w:rsidR="00B638FE">
          <w:instrText xml:space="preserve"> PAGE   \* MERGEFORMAT </w:instrText>
        </w:r>
        <w:r>
          <w:fldChar w:fldCharType="separate"/>
        </w:r>
        <w:r w:rsidR="0089709E">
          <w:rPr>
            <w:noProof/>
          </w:rPr>
          <w:t>2</w:t>
        </w:r>
        <w:r>
          <w:rPr>
            <w:noProof/>
          </w:rPr>
          <w:fldChar w:fldCharType="end"/>
        </w:r>
      </w:p>
    </w:sdtContent>
  </w:sdt>
  <w:p w14:paraId="41B14C1D" w14:textId="77777777" w:rsidR="00B638FE" w:rsidRDefault="00B638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3A069" w14:textId="77777777" w:rsidR="00440E53" w:rsidRDefault="00440E53" w:rsidP="00C45BD8">
      <w:pPr>
        <w:spacing w:after="0" w:line="240" w:lineRule="auto"/>
      </w:pPr>
      <w:r>
        <w:separator/>
      </w:r>
    </w:p>
  </w:footnote>
  <w:footnote w:type="continuationSeparator" w:id="0">
    <w:p w14:paraId="64AC3A2B" w14:textId="77777777" w:rsidR="00440E53" w:rsidRDefault="00440E53" w:rsidP="00C45B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D4E"/>
    <w:multiLevelType w:val="hybridMultilevel"/>
    <w:tmpl w:val="47C4AF9E"/>
    <w:lvl w:ilvl="0" w:tplc="08090019">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
    <w:nsid w:val="068D7632"/>
    <w:multiLevelType w:val="hybridMultilevel"/>
    <w:tmpl w:val="507AE822"/>
    <w:lvl w:ilvl="0" w:tplc="08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90456"/>
    <w:multiLevelType w:val="hybridMultilevel"/>
    <w:tmpl w:val="147C1D9A"/>
    <w:lvl w:ilvl="0" w:tplc="08090019">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D63F57"/>
    <w:multiLevelType w:val="hybridMultilevel"/>
    <w:tmpl w:val="4BBE16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9F90E08"/>
    <w:multiLevelType w:val="hybridMultilevel"/>
    <w:tmpl w:val="DBEC67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FC63BF"/>
    <w:multiLevelType w:val="multilevel"/>
    <w:tmpl w:val="8CFACB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5F1588"/>
    <w:multiLevelType w:val="hybridMultilevel"/>
    <w:tmpl w:val="2B7CBE94"/>
    <w:lvl w:ilvl="0" w:tplc="0809000F">
      <w:start w:val="1"/>
      <w:numFmt w:val="decimal"/>
      <w:lvlText w:val="%1."/>
      <w:lvlJc w:val="left"/>
      <w:pPr>
        <w:ind w:left="720" w:hanging="360"/>
      </w:pPr>
      <w:rPr>
        <w:rFonts w:hint="default"/>
      </w:rPr>
    </w:lvl>
    <w:lvl w:ilvl="1" w:tplc="7DBC2DD2">
      <w:start w:val="1"/>
      <w:numFmt w:val="lowerLetter"/>
      <w:lvlText w:val="%2."/>
      <w:lvlJc w:val="left"/>
      <w:pPr>
        <w:ind w:left="1440" w:hanging="360"/>
      </w:pPr>
      <w:rPr>
        <w:rFonts w:hint="default"/>
        <w:b w:val="0"/>
      </w:rPr>
    </w:lvl>
    <w:lvl w:ilvl="2" w:tplc="04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9A7494"/>
    <w:multiLevelType w:val="multilevel"/>
    <w:tmpl w:val="DBEC67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372783D"/>
    <w:multiLevelType w:val="hybridMultilevel"/>
    <w:tmpl w:val="5634A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3940E62"/>
    <w:multiLevelType w:val="multilevel"/>
    <w:tmpl w:val="147C1D9A"/>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6431563"/>
    <w:multiLevelType w:val="multilevel"/>
    <w:tmpl w:val="DBEC67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8A6242B"/>
    <w:multiLevelType w:val="hybridMultilevel"/>
    <w:tmpl w:val="6CB4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5701B6"/>
    <w:multiLevelType w:val="hybridMultilevel"/>
    <w:tmpl w:val="B86A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17599A"/>
    <w:multiLevelType w:val="hybridMultilevel"/>
    <w:tmpl w:val="59906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F1B663E"/>
    <w:multiLevelType w:val="hybridMultilevel"/>
    <w:tmpl w:val="6E0E70DC"/>
    <w:lvl w:ilvl="0" w:tplc="74C64D0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01527D"/>
    <w:multiLevelType w:val="hybridMultilevel"/>
    <w:tmpl w:val="B5065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CD6A0C"/>
    <w:multiLevelType w:val="multilevel"/>
    <w:tmpl w:val="2F346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21045C3"/>
    <w:multiLevelType w:val="hybridMultilevel"/>
    <w:tmpl w:val="2F346A7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91039"/>
    <w:multiLevelType w:val="multilevel"/>
    <w:tmpl w:val="8CFACB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4F66C3"/>
    <w:multiLevelType w:val="hybridMultilevel"/>
    <w:tmpl w:val="3B34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4300A9"/>
    <w:multiLevelType w:val="hybridMultilevel"/>
    <w:tmpl w:val="58EA9152"/>
    <w:lvl w:ilvl="0" w:tplc="2F5C5CF4">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06D1D"/>
    <w:multiLevelType w:val="multilevel"/>
    <w:tmpl w:val="6E0E70DC"/>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2D142C"/>
    <w:multiLevelType w:val="hybridMultilevel"/>
    <w:tmpl w:val="CFFCB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E10296B"/>
    <w:multiLevelType w:val="hybridMultilevel"/>
    <w:tmpl w:val="4F1A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E160F8"/>
    <w:multiLevelType w:val="hybridMultilevel"/>
    <w:tmpl w:val="9ED60B5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915038"/>
    <w:multiLevelType w:val="multilevel"/>
    <w:tmpl w:val="14960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3B31FF"/>
    <w:multiLevelType w:val="hybridMultilevel"/>
    <w:tmpl w:val="8F508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AC47D56"/>
    <w:multiLevelType w:val="hybridMultilevel"/>
    <w:tmpl w:val="40D4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DB4C94"/>
    <w:multiLevelType w:val="hybridMultilevel"/>
    <w:tmpl w:val="500E8B8C"/>
    <w:lvl w:ilvl="0" w:tplc="74C64D0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53D06"/>
    <w:multiLevelType w:val="multilevel"/>
    <w:tmpl w:val="3B34B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E814B14"/>
    <w:multiLevelType w:val="hybridMultilevel"/>
    <w:tmpl w:val="2584A73A"/>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675264"/>
    <w:multiLevelType w:val="hybridMultilevel"/>
    <w:tmpl w:val="DFBE0F0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A5108A"/>
    <w:multiLevelType w:val="hybridMultilevel"/>
    <w:tmpl w:val="496E51CA"/>
    <w:lvl w:ilvl="0" w:tplc="7DBC2DD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64317"/>
    <w:multiLevelType w:val="hybridMultilevel"/>
    <w:tmpl w:val="9ED60B5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00218E"/>
    <w:multiLevelType w:val="multilevel"/>
    <w:tmpl w:val="4BBE167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nsid w:val="7A724276"/>
    <w:multiLevelType w:val="multilevel"/>
    <w:tmpl w:val="507AE82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C603FB9"/>
    <w:multiLevelType w:val="hybridMultilevel"/>
    <w:tmpl w:val="500E8B8C"/>
    <w:lvl w:ilvl="0" w:tplc="74C64D0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55799"/>
    <w:multiLevelType w:val="hybridMultilevel"/>
    <w:tmpl w:val="A428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A27281"/>
    <w:multiLevelType w:val="multilevel"/>
    <w:tmpl w:val="5634A3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22"/>
  </w:num>
  <w:num w:numId="4">
    <w:abstractNumId w:val="30"/>
  </w:num>
  <w:num w:numId="5">
    <w:abstractNumId w:val="26"/>
  </w:num>
  <w:num w:numId="6">
    <w:abstractNumId w:val="8"/>
  </w:num>
  <w:num w:numId="7">
    <w:abstractNumId w:val="1"/>
  </w:num>
  <w:num w:numId="8">
    <w:abstractNumId w:val="35"/>
  </w:num>
  <w:num w:numId="9">
    <w:abstractNumId w:val="38"/>
  </w:num>
  <w:num w:numId="10">
    <w:abstractNumId w:val="2"/>
  </w:num>
  <w:num w:numId="11">
    <w:abstractNumId w:val="9"/>
  </w:num>
  <w:num w:numId="12">
    <w:abstractNumId w:val="25"/>
  </w:num>
  <w:num w:numId="13">
    <w:abstractNumId w:val="18"/>
  </w:num>
  <w:num w:numId="14">
    <w:abstractNumId w:val="5"/>
  </w:num>
  <w:num w:numId="15">
    <w:abstractNumId w:val="28"/>
  </w:num>
  <w:num w:numId="16">
    <w:abstractNumId w:val="14"/>
  </w:num>
  <w:num w:numId="17">
    <w:abstractNumId w:val="21"/>
  </w:num>
  <w:num w:numId="18">
    <w:abstractNumId w:val="4"/>
  </w:num>
  <w:num w:numId="19">
    <w:abstractNumId w:val="10"/>
  </w:num>
  <w:num w:numId="20">
    <w:abstractNumId w:val="7"/>
  </w:num>
  <w:num w:numId="21">
    <w:abstractNumId w:val="15"/>
  </w:num>
  <w:num w:numId="22">
    <w:abstractNumId w:val="20"/>
  </w:num>
  <w:num w:numId="23">
    <w:abstractNumId w:val="36"/>
  </w:num>
  <w:num w:numId="24">
    <w:abstractNumId w:val="0"/>
  </w:num>
  <w:num w:numId="25">
    <w:abstractNumId w:val="24"/>
  </w:num>
  <w:num w:numId="26">
    <w:abstractNumId w:val="33"/>
  </w:num>
  <w:num w:numId="27">
    <w:abstractNumId w:val="31"/>
  </w:num>
  <w:num w:numId="28">
    <w:abstractNumId w:val="17"/>
  </w:num>
  <w:num w:numId="29">
    <w:abstractNumId w:val="16"/>
  </w:num>
  <w:num w:numId="30">
    <w:abstractNumId w:val="37"/>
  </w:num>
  <w:num w:numId="31">
    <w:abstractNumId w:val="27"/>
  </w:num>
  <w:num w:numId="32">
    <w:abstractNumId w:val="32"/>
  </w:num>
  <w:num w:numId="33">
    <w:abstractNumId w:val="11"/>
  </w:num>
  <w:num w:numId="34">
    <w:abstractNumId w:val="12"/>
  </w:num>
  <w:num w:numId="35">
    <w:abstractNumId w:val="23"/>
  </w:num>
  <w:num w:numId="36">
    <w:abstractNumId w:val="3"/>
  </w:num>
  <w:num w:numId="37">
    <w:abstractNumId w:val="34"/>
  </w:num>
  <w:num w:numId="38">
    <w:abstractNumId w:val="19"/>
  </w:num>
  <w:num w:numId="39">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w15:presenceInfo w15:providerId="Windows Live" w15:userId="cf2eb7e2d8752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5E"/>
    <w:rsid w:val="00001AF8"/>
    <w:rsid w:val="00003DF3"/>
    <w:rsid w:val="000116CB"/>
    <w:rsid w:val="000276E7"/>
    <w:rsid w:val="00051538"/>
    <w:rsid w:val="00054938"/>
    <w:rsid w:val="00055BF2"/>
    <w:rsid w:val="00072689"/>
    <w:rsid w:val="000728A3"/>
    <w:rsid w:val="00072900"/>
    <w:rsid w:val="000A1356"/>
    <w:rsid w:val="000A5514"/>
    <w:rsid w:val="000B1016"/>
    <w:rsid w:val="001128FC"/>
    <w:rsid w:val="00124235"/>
    <w:rsid w:val="00156BFE"/>
    <w:rsid w:val="00163917"/>
    <w:rsid w:val="0019428D"/>
    <w:rsid w:val="0019662F"/>
    <w:rsid w:val="001B5AFE"/>
    <w:rsid w:val="001C6422"/>
    <w:rsid w:val="001D27EB"/>
    <w:rsid w:val="001F40F9"/>
    <w:rsid w:val="00212755"/>
    <w:rsid w:val="00224E9D"/>
    <w:rsid w:val="00226D0B"/>
    <w:rsid w:val="00232C14"/>
    <w:rsid w:val="00234AEC"/>
    <w:rsid w:val="00237346"/>
    <w:rsid w:val="00246C7B"/>
    <w:rsid w:val="00264BAF"/>
    <w:rsid w:val="002814A8"/>
    <w:rsid w:val="002B5422"/>
    <w:rsid w:val="002C0B99"/>
    <w:rsid w:val="002E0391"/>
    <w:rsid w:val="002E06BF"/>
    <w:rsid w:val="002E085E"/>
    <w:rsid w:val="002F6E27"/>
    <w:rsid w:val="00300DB6"/>
    <w:rsid w:val="00311CC7"/>
    <w:rsid w:val="00324C3A"/>
    <w:rsid w:val="00336713"/>
    <w:rsid w:val="00344956"/>
    <w:rsid w:val="003451AD"/>
    <w:rsid w:val="003531D1"/>
    <w:rsid w:val="0035395F"/>
    <w:rsid w:val="0036331B"/>
    <w:rsid w:val="00383287"/>
    <w:rsid w:val="00387635"/>
    <w:rsid w:val="00393DAD"/>
    <w:rsid w:val="003A2E5D"/>
    <w:rsid w:val="003A5A73"/>
    <w:rsid w:val="003B0931"/>
    <w:rsid w:val="003E195D"/>
    <w:rsid w:val="003E6D2D"/>
    <w:rsid w:val="00413241"/>
    <w:rsid w:val="00414558"/>
    <w:rsid w:val="00421BAB"/>
    <w:rsid w:val="00435908"/>
    <w:rsid w:val="00440E53"/>
    <w:rsid w:val="004447A2"/>
    <w:rsid w:val="00452BDD"/>
    <w:rsid w:val="0046246D"/>
    <w:rsid w:val="0046463F"/>
    <w:rsid w:val="00482E26"/>
    <w:rsid w:val="00484684"/>
    <w:rsid w:val="00485BAF"/>
    <w:rsid w:val="00490E57"/>
    <w:rsid w:val="00491122"/>
    <w:rsid w:val="004A3845"/>
    <w:rsid w:val="004A4BA0"/>
    <w:rsid w:val="004B3FFA"/>
    <w:rsid w:val="004C3112"/>
    <w:rsid w:val="004D4976"/>
    <w:rsid w:val="004D76B0"/>
    <w:rsid w:val="004F649E"/>
    <w:rsid w:val="004F7F48"/>
    <w:rsid w:val="0050080E"/>
    <w:rsid w:val="00505698"/>
    <w:rsid w:val="0052318E"/>
    <w:rsid w:val="00531AB2"/>
    <w:rsid w:val="0053273A"/>
    <w:rsid w:val="005627C4"/>
    <w:rsid w:val="005655F4"/>
    <w:rsid w:val="00582F8E"/>
    <w:rsid w:val="00587C52"/>
    <w:rsid w:val="005A1C19"/>
    <w:rsid w:val="005A2885"/>
    <w:rsid w:val="005A2CC7"/>
    <w:rsid w:val="005C5966"/>
    <w:rsid w:val="005C6357"/>
    <w:rsid w:val="005E579B"/>
    <w:rsid w:val="005E677E"/>
    <w:rsid w:val="005F50CE"/>
    <w:rsid w:val="005F750D"/>
    <w:rsid w:val="00612093"/>
    <w:rsid w:val="00612211"/>
    <w:rsid w:val="00621FA6"/>
    <w:rsid w:val="00627681"/>
    <w:rsid w:val="00632C80"/>
    <w:rsid w:val="006603B4"/>
    <w:rsid w:val="006631B4"/>
    <w:rsid w:val="006736D8"/>
    <w:rsid w:val="00674A07"/>
    <w:rsid w:val="00685C15"/>
    <w:rsid w:val="0069556C"/>
    <w:rsid w:val="00697554"/>
    <w:rsid w:val="006B204D"/>
    <w:rsid w:val="006B43AD"/>
    <w:rsid w:val="006D250E"/>
    <w:rsid w:val="006D2B1E"/>
    <w:rsid w:val="006F5E61"/>
    <w:rsid w:val="006F662F"/>
    <w:rsid w:val="007003B4"/>
    <w:rsid w:val="00703FCB"/>
    <w:rsid w:val="0072315D"/>
    <w:rsid w:val="00724A95"/>
    <w:rsid w:val="0073344D"/>
    <w:rsid w:val="00751FA2"/>
    <w:rsid w:val="00756A5D"/>
    <w:rsid w:val="0077167E"/>
    <w:rsid w:val="00784510"/>
    <w:rsid w:val="00785D4B"/>
    <w:rsid w:val="007A06E8"/>
    <w:rsid w:val="007A17D6"/>
    <w:rsid w:val="007B6C4D"/>
    <w:rsid w:val="007B6D35"/>
    <w:rsid w:val="007D0FAA"/>
    <w:rsid w:val="007D2176"/>
    <w:rsid w:val="007D2B45"/>
    <w:rsid w:val="007D62BF"/>
    <w:rsid w:val="007E2D96"/>
    <w:rsid w:val="007E5815"/>
    <w:rsid w:val="007F525E"/>
    <w:rsid w:val="0080647C"/>
    <w:rsid w:val="00806BD4"/>
    <w:rsid w:val="0082346B"/>
    <w:rsid w:val="00832E14"/>
    <w:rsid w:val="008437B6"/>
    <w:rsid w:val="00855AB6"/>
    <w:rsid w:val="008631F0"/>
    <w:rsid w:val="00863B10"/>
    <w:rsid w:val="00881030"/>
    <w:rsid w:val="0088277C"/>
    <w:rsid w:val="008833B5"/>
    <w:rsid w:val="00883CA8"/>
    <w:rsid w:val="0089709E"/>
    <w:rsid w:val="008B46B3"/>
    <w:rsid w:val="008C3E5E"/>
    <w:rsid w:val="008D75A1"/>
    <w:rsid w:val="00903593"/>
    <w:rsid w:val="00922748"/>
    <w:rsid w:val="00931BEE"/>
    <w:rsid w:val="00932917"/>
    <w:rsid w:val="009429CA"/>
    <w:rsid w:val="00943CE6"/>
    <w:rsid w:val="009459AC"/>
    <w:rsid w:val="00952D8F"/>
    <w:rsid w:val="00960023"/>
    <w:rsid w:val="0096265B"/>
    <w:rsid w:val="0096310B"/>
    <w:rsid w:val="00970B58"/>
    <w:rsid w:val="009853B7"/>
    <w:rsid w:val="009B7465"/>
    <w:rsid w:val="009D3B2A"/>
    <w:rsid w:val="009F7DDB"/>
    <w:rsid w:val="00A00E92"/>
    <w:rsid w:val="00A33EB8"/>
    <w:rsid w:val="00A4453D"/>
    <w:rsid w:val="00A547F7"/>
    <w:rsid w:val="00A56799"/>
    <w:rsid w:val="00A60801"/>
    <w:rsid w:val="00A624E9"/>
    <w:rsid w:val="00A73D36"/>
    <w:rsid w:val="00A92927"/>
    <w:rsid w:val="00AA73AC"/>
    <w:rsid w:val="00AB2591"/>
    <w:rsid w:val="00AB766C"/>
    <w:rsid w:val="00AD58AA"/>
    <w:rsid w:val="00AE14B7"/>
    <w:rsid w:val="00AE6E4E"/>
    <w:rsid w:val="00AF25A0"/>
    <w:rsid w:val="00B10BFA"/>
    <w:rsid w:val="00B21D3F"/>
    <w:rsid w:val="00B25462"/>
    <w:rsid w:val="00B50CF9"/>
    <w:rsid w:val="00B638FE"/>
    <w:rsid w:val="00B73C2D"/>
    <w:rsid w:val="00B76165"/>
    <w:rsid w:val="00B76910"/>
    <w:rsid w:val="00BA6220"/>
    <w:rsid w:val="00BA78EE"/>
    <w:rsid w:val="00BA7D6F"/>
    <w:rsid w:val="00BB6AE4"/>
    <w:rsid w:val="00BC13AA"/>
    <w:rsid w:val="00BD25DC"/>
    <w:rsid w:val="00BD5700"/>
    <w:rsid w:val="00BD5985"/>
    <w:rsid w:val="00BD6E9C"/>
    <w:rsid w:val="00BE4FC3"/>
    <w:rsid w:val="00BF1036"/>
    <w:rsid w:val="00C02740"/>
    <w:rsid w:val="00C044FC"/>
    <w:rsid w:val="00C11083"/>
    <w:rsid w:val="00C1276E"/>
    <w:rsid w:val="00C305EF"/>
    <w:rsid w:val="00C33ABC"/>
    <w:rsid w:val="00C44375"/>
    <w:rsid w:val="00C45BD8"/>
    <w:rsid w:val="00C45DA2"/>
    <w:rsid w:val="00C60A8F"/>
    <w:rsid w:val="00C65CE6"/>
    <w:rsid w:val="00C67827"/>
    <w:rsid w:val="00C82FCD"/>
    <w:rsid w:val="00C85FF1"/>
    <w:rsid w:val="00C920BC"/>
    <w:rsid w:val="00CB141C"/>
    <w:rsid w:val="00CB3E29"/>
    <w:rsid w:val="00CC6D84"/>
    <w:rsid w:val="00CD190A"/>
    <w:rsid w:val="00CD43E6"/>
    <w:rsid w:val="00CF18A9"/>
    <w:rsid w:val="00D1442D"/>
    <w:rsid w:val="00D244F2"/>
    <w:rsid w:val="00D335C1"/>
    <w:rsid w:val="00D52886"/>
    <w:rsid w:val="00D56FBD"/>
    <w:rsid w:val="00D658CC"/>
    <w:rsid w:val="00D718A5"/>
    <w:rsid w:val="00D8310B"/>
    <w:rsid w:val="00D93C87"/>
    <w:rsid w:val="00D95057"/>
    <w:rsid w:val="00DA3613"/>
    <w:rsid w:val="00DC5747"/>
    <w:rsid w:val="00DD6B5B"/>
    <w:rsid w:val="00DE6484"/>
    <w:rsid w:val="00DF72E8"/>
    <w:rsid w:val="00E02229"/>
    <w:rsid w:val="00E035B3"/>
    <w:rsid w:val="00E237F9"/>
    <w:rsid w:val="00E63177"/>
    <w:rsid w:val="00E866DC"/>
    <w:rsid w:val="00E93465"/>
    <w:rsid w:val="00E93A2F"/>
    <w:rsid w:val="00E97810"/>
    <w:rsid w:val="00EA36BA"/>
    <w:rsid w:val="00EB0F4D"/>
    <w:rsid w:val="00EB6BBA"/>
    <w:rsid w:val="00EB6C59"/>
    <w:rsid w:val="00EB7802"/>
    <w:rsid w:val="00ED5F05"/>
    <w:rsid w:val="00F05EB6"/>
    <w:rsid w:val="00F14080"/>
    <w:rsid w:val="00F21B8B"/>
    <w:rsid w:val="00F32B20"/>
    <w:rsid w:val="00F46409"/>
    <w:rsid w:val="00F46D16"/>
    <w:rsid w:val="00F5268C"/>
    <w:rsid w:val="00F5323B"/>
    <w:rsid w:val="00F75E8E"/>
    <w:rsid w:val="00F7670E"/>
    <w:rsid w:val="00F82D62"/>
    <w:rsid w:val="00F85726"/>
    <w:rsid w:val="00F85ABC"/>
    <w:rsid w:val="00F86FD1"/>
    <w:rsid w:val="00F90E52"/>
    <w:rsid w:val="00FA0698"/>
    <w:rsid w:val="00FA150A"/>
    <w:rsid w:val="00FB33E1"/>
    <w:rsid w:val="00FD2649"/>
    <w:rsid w:val="00FD4F50"/>
    <w:rsid w:val="00FD601F"/>
    <w:rsid w:val="00FE3A05"/>
    <w:rsid w:val="00FF1341"/>
    <w:rsid w:val="00FF183B"/>
    <w:rsid w:val="00FF6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944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2F"/>
    <w:pPr>
      <w:ind w:left="720"/>
      <w:contextualSpacing/>
    </w:pPr>
  </w:style>
  <w:style w:type="paragraph" w:styleId="Header">
    <w:name w:val="header"/>
    <w:basedOn w:val="Normal"/>
    <w:link w:val="HeaderChar"/>
    <w:uiPriority w:val="99"/>
    <w:unhideWhenUsed/>
    <w:rsid w:val="00C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BD8"/>
  </w:style>
  <w:style w:type="paragraph" w:styleId="Footer">
    <w:name w:val="footer"/>
    <w:basedOn w:val="Normal"/>
    <w:link w:val="FooterChar"/>
    <w:uiPriority w:val="99"/>
    <w:unhideWhenUsed/>
    <w:rsid w:val="00C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BD8"/>
  </w:style>
  <w:style w:type="character" w:styleId="Hyperlink">
    <w:name w:val="Hyperlink"/>
    <w:basedOn w:val="DefaultParagraphFont"/>
    <w:uiPriority w:val="99"/>
    <w:unhideWhenUsed/>
    <w:rsid w:val="007A06E8"/>
    <w:rPr>
      <w:color w:val="0000FF" w:themeColor="hyperlink"/>
      <w:u w:val="single"/>
    </w:rPr>
  </w:style>
  <w:style w:type="character" w:styleId="FollowedHyperlink">
    <w:name w:val="FollowedHyperlink"/>
    <w:basedOn w:val="DefaultParagraphFont"/>
    <w:uiPriority w:val="99"/>
    <w:semiHidden/>
    <w:unhideWhenUsed/>
    <w:rsid w:val="00435908"/>
    <w:rPr>
      <w:color w:val="800080" w:themeColor="followedHyperlink"/>
      <w:u w:val="single"/>
    </w:rPr>
  </w:style>
  <w:style w:type="paragraph" w:styleId="BalloonText">
    <w:name w:val="Balloon Text"/>
    <w:basedOn w:val="Normal"/>
    <w:link w:val="BalloonTextChar"/>
    <w:uiPriority w:val="99"/>
    <w:semiHidden/>
    <w:unhideWhenUsed/>
    <w:rsid w:val="0038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35"/>
    <w:rPr>
      <w:rFonts w:ascii="Tahoma" w:hAnsi="Tahoma" w:cs="Tahoma"/>
      <w:sz w:val="16"/>
      <w:szCs w:val="16"/>
    </w:rPr>
  </w:style>
  <w:style w:type="character" w:styleId="CommentReference">
    <w:name w:val="annotation reference"/>
    <w:basedOn w:val="DefaultParagraphFont"/>
    <w:uiPriority w:val="99"/>
    <w:semiHidden/>
    <w:unhideWhenUsed/>
    <w:rsid w:val="00300DB6"/>
    <w:rPr>
      <w:sz w:val="16"/>
      <w:szCs w:val="16"/>
    </w:rPr>
  </w:style>
  <w:style w:type="paragraph" w:styleId="CommentText">
    <w:name w:val="annotation text"/>
    <w:basedOn w:val="Normal"/>
    <w:link w:val="CommentTextChar"/>
    <w:uiPriority w:val="99"/>
    <w:semiHidden/>
    <w:unhideWhenUsed/>
    <w:rsid w:val="00300DB6"/>
    <w:pPr>
      <w:spacing w:line="240" w:lineRule="auto"/>
    </w:pPr>
    <w:rPr>
      <w:sz w:val="20"/>
      <w:szCs w:val="20"/>
    </w:rPr>
  </w:style>
  <w:style w:type="character" w:customStyle="1" w:styleId="CommentTextChar">
    <w:name w:val="Comment Text Char"/>
    <w:basedOn w:val="DefaultParagraphFont"/>
    <w:link w:val="CommentText"/>
    <w:uiPriority w:val="99"/>
    <w:semiHidden/>
    <w:rsid w:val="00300DB6"/>
    <w:rPr>
      <w:sz w:val="20"/>
      <w:szCs w:val="20"/>
    </w:rPr>
  </w:style>
  <w:style w:type="paragraph" w:styleId="CommentSubject">
    <w:name w:val="annotation subject"/>
    <w:basedOn w:val="CommentText"/>
    <w:next w:val="CommentText"/>
    <w:link w:val="CommentSubjectChar"/>
    <w:uiPriority w:val="99"/>
    <w:semiHidden/>
    <w:unhideWhenUsed/>
    <w:rsid w:val="00300DB6"/>
    <w:rPr>
      <w:b/>
      <w:bCs/>
    </w:rPr>
  </w:style>
  <w:style w:type="character" w:customStyle="1" w:styleId="CommentSubjectChar">
    <w:name w:val="Comment Subject Char"/>
    <w:basedOn w:val="CommentTextChar"/>
    <w:link w:val="CommentSubject"/>
    <w:uiPriority w:val="99"/>
    <w:semiHidden/>
    <w:rsid w:val="00300DB6"/>
    <w:rPr>
      <w:b/>
      <w:bCs/>
      <w:sz w:val="20"/>
      <w:szCs w:val="20"/>
    </w:rPr>
  </w:style>
  <w:style w:type="paragraph" w:customStyle="1" w:styleId="Default">
    <w:name w:val="Default"/>
    <w:rsid w:val="00F46D16"/>
    <w:pPr>
      <w:widowControl w:val="0"/>
      <w:autoSpaceDE w:val="0"/>
      <w:autoSpaceDN w:val="0"/>
      <w:adjustRightInd w:val="0"/>
      <w:spacing w:after="0" w:line="240" w:lineRule="auto"/>
    </w:pPr>
    <w:rPr>
      <w:rFonts w:ascii="Agenda" w:hAnsi="Agenda" w:cs="Agenda"/>
      <w:color w:val="000000"/>
      <w:sz w:val="24"/>
      <w:szCs w:val="24"/>
      <w:lang w:val="en-US"/>
    </w:rPr>
  </w:style>
  <w:style w:type="paragraph" w:customStyle="1" w:styleId="Pa1">
    <w:name w:val="Pa1"/>
    <w:basedOn w:val="Default"/>
    <w:next w:val="Default"/>
    <w:uiPriority w:val="99"/>
    <w:rsid w:val="00F46D16"/>
    <w:pPr>
      <w:spacing w:line="241" w:lineRule="atLeast"/>
    </w:pPr>
    <w:rPr>
      <w:rFonts w:cs="Times New Roman"/>
      <w:color w:val="auto"/>
    </w:rPr>
  </w:style>
  <w:style w:type="character" w:customStyle="1" w:styleId="A1">
    <w:name w:val="A1"/>
    <w:uiPriority w:val="99"/>
    <w:rsid w:val="00F46D16"/>
    <w:rPr>
      <w:rFonts w:cs="Agenda"/>
      <w:color w:val="000000"/>
      <w:sz w:val="22"/>
      <w:szCs w:val="22"/>
    </w:rPr>
  </w:style>
  <w:style w:type="character" w:customStyle="1" w:styleId="st">
    <w:name w:val="st"/>
    <w:basedOn w:val="DefaultParagraphFont"/>
    <w:rsid w:val="004B3FFA"/>
  </w:style>
  <w:style w:type="table" w:styleId="TableGrid">
    <w:name w:val="Table Grid"/>
    <w:basedOn w:val="TableNormal"/>
    <w:uiPriority w:val="59"/>
    <w:rsid w:val="0053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2F"/>
    <w:pPr>
      <w:ind w:left="720"/>
      <w:contextualSpacing/>
    </w:pPr>
  </w:style>
  <w:style w:type="paragraph" w:styleId="Header">
    <w:name w:val="header"/>
    <w:basedOn w:val="Normal"/>
    <w:link w:val="HeaderChar"/>
    <w:uiPriority w:val="99"/>
    <w:unhideWhenUsed/>
    <w:rsid w:val="00C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BD8"/>
  </w:style>
  <w:style w:type="paragraph" w:styleId="Footer">
    <w:name w:val="footer"/>
    <w:basedOn w:val="Normal"/>
    <w:link w:val="FooterChar"/>
    <w:uiPriority w:val="99"/>
    <w:unhideWhenUsed/>
    <w:rsid w:val="00C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BD8"/>
  </w:style>
  <w:style w:type="character" w:styleId="Hyperlink">
    <w:name w:val="Hyperlink"/>
    <w:basedOn w:val="DefaultParagraphFont"/>
    <w:uiPriority w:val="99"/>
    <w:unhideWhenUsed/>
    <w:rsid w:val="007A06E8"/>
    <w:rPr>
      <w:color w:val="0000FF" w:themeColor="hyperlink"/>
      <w:u w:val="single"/>
    </w:rPr>
  </w:style>
  <w:style w:type="character" w:styleId="FollowedHyperlink">
    <w:name w:val="FollowedHyperlink"/>
    <w:basedOn w:val="DefaultParagraphFont"/>
    <w:uiPriority w:val="99"/>
    <w:semiHidden/>
    <w:unhideWhenUsed/>
    <w:rsid w:val="00435908"/>
    <w:rPr>
      <w:color w:val="800080" w:themeColor="followedHyperlink"/>
      <w:u w:val="single"/>
    </w:rPr>
  </w:style>
  <w:style w:type="paragraph" w:styleId="BalloonText">
    <w:name w:val="Balloon Text"/>
    <w:basedOn w:val="Normal"/>
    <w:link w:val="BalloonTextChar"/>
    <w:uiPriority w:val="99"/>
    <w:semiHidden/>
    <w:unhideWhenUsed/>
    <w:rsid w:val="0038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35"/>
    <w:rPr>
      <w:rFonts w:ascii="Tahoma" w:hAnsi="Tahoma" w:cs="Tahoma"/>
      <w:sz w:val="16"/>
      <w:szCs w:val="16"/>
    </w:rPr>
  </w:style>
  <w:style w:type="character" w:styleId="CommentReference">
    <w:name w:val="annotation reference"/>
    <w:basedOn w:val="DefaultParagraphFont"/>
    <w:uiPriority w:val="99"/>
    <w:semiHidden/>
    <w:unhideWhenUsed/>
    <w:rsid w:val="00300DB6"/>
    <w:rPr>
      <w:sz w:val="16"/>
      <w:szCs w:val="16"/>
    </w:rPr>
  </w:style>
  <w:style w:type="paragraph" w:styleId="CommentText">
    <w:name w:val="annotation text"/>
    <w:basedOn w:val="Normal"/>
    <w:link w:val="CommentTextChar"/>
    <w:uiPriority w:val="99"/>
    <w:semiHidden/>
    <w:unhideWhenUsed/>
    <w:rsid w:val="00300DB6"/>
    <w:pPr>
      <w:spacing w:line="240" w:lineRule="auto"/>
    </w:pPr>
    <w:rPr>
      <w:sz w:val="20"/>
      <w:szCs w:val="20"/>
    </w:rPr>
  </w:style>
  <w:style w:type="character" w:customStyle="1" w:styleId="CommentTextChar">
    <w:name w:val="Comment Text Char"/>
    <w:basedOn w:val="DefaultParagraphFont"/>
    <w:link w:val="CommentText"/>
    <w:uiPriority w:val="99"/>
    <w:semiHidden/>
    <w:rsid w:val="00300DB6"/>
    <w:rPr>
      <w:sz w:val="20"/>
      <w:szCs w:val="20"/>
    </w:rPr>
  </w:style>
  <w:style w:type="paragraph" w:styleId="CommentSubject">
    <w:name w:val="annotation subject"/>
    <w:basedOn w:val="CommentText"/>
    <w:next w:val="CommentText"/>
    <w:link w:val="CommentSubjectChar"/>
    <w:uiPriority w:val="99"/>
    <w:semiHidden/>
    <w:unhideWhenUsed/>
    <w:rsid w:val="00300DB6"/>
    <w:rPr>
      <w:b/>
      <w:bCs/>
    </w:rPr>
  </w:style>
  <w:style w:type="character" w:customStyle="1" w:styleId="CommentSubjectChar">
    <w:name w:val="Comment Subject Char"/>
    <w:basedOn w:val="CommentTextChar"/>
    <w:link w:val="CommentSubject"/>
    <w:uiPriority w:val="99"/>
    <w:semiHidden/>
    <w:rsid w:val="00300DB6"/>
    <w:rPr>
      <w:b/>
      <w:bCs/>
      <w:sz w:val="20"/>
      <w:szCs w:val="20"/>
    </w:rPr>
  </w:style>
  <w:style w:type="paragraph" w:customStyle="1" w:styleId="Default">
    <w:name w:val="Default"/>
    <w:rsid w:val="00F46D16"/>
    <w:pPr>
      <w:widowControl w:val="0"/>
      <w:autoSpaceDE w:val="0"/>
      <w:autoSpaceDN w:val="0"/>
      <w:adjustRightInd w:val="0"/>
      <w:spacing w:after="0" w:line="240" w:lineRule="auto"/>
    </w:pPr>
    <w:rPr>
      <w:rFonts w:ascii="Agenda" w:hAnsi="Agenda" w:cs="Agenda"/>
      <w:color w:val="000000"/>
      <w:sz w:val="24"/>
      <w:szCs w:val="24"/>
      <w:lang w:val="en-US"/>
    </w:rPr>
  </w:style>
  <w:style w:type="paragraph" w:customStyle="1" w:styleId="Pa1">
    <w:name w:val="Pa1"/>
    <w:basedOn w:val="Default"/>
    <w:next w:val="Default"/>
    <w:uiPriority w:val="99"/>
    <w:rsid w:val="00F46D16"/>
    <w:pPr>
      <w:spacing w:line="241" w:lineRule="atLeast"/>
    </w:pPr>
    <w:rPr>
      <w:rFonts w:cs="Times New Roman"/>
      <w:color w:val="auto"/>
    </w:rPr>
  </w:style>
  <w:style w:type="character" w:customStyle="1" w:styleId="A1">
    <w:name w:val="A1"/>
    <w:uiPriority w:val="99"/>
    <w:rsid w:val="00F46D16"/>
    <w:rPr>
      <w:rFonts w:cs="Agenda"/>
      <w:color w:val="000000"/>
      <w:sz w:val="22"/>
      <w:szCs w:val="22"/>
    </w:rPr>
  </w:style>
  <w:style w:type="character" w:customStyle="1" w:styleId="st">
    <w:name w:val="st"/>
    <w:basedOn w:val="DefaultParagraphFont"/>
    <w:rsid w:val="004B3FFA"/>
  </w:style>
  <w:style w:type="table" w:styleId="TableGrid">
    <w:name w:val="Table Grid"/>
    <w:basedOn w:val="TableNormal"/>
    <w:uiPriority w:val="59"/>
    <w:rsid w:val="0053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681391685">
      <w:bodyDiv w:val="1"/>
      <w:marLeft w:val="0"/>
      <w:marRight w:val="0"/>
      <w:marTop w:val="0"/>
      <w:marBottom w:val="0"/>
      <w:divBdr>
        <w:top w:val="none" w:sz="0" w:space="0" w:color="auto"/>
        <w:left w:val="none" w:sz="0" w:space="0" w:color="auto"/>
        <w:bottom w:val="none" w:sz="0" w:space="0" w:color="auto"/>
        <w:right w:val="none" w:sz="0" w:space="0" w:color="auto"/>
      </w:divBdr>
    </w:div>
    <w:div w:id="868640612">
      <w:bodyDiv w:val="1"/>
      <w:marLeft w:val="0"/>
      <w:marRight w:val="0"/>
      <w:marTop w:val="0"/>
      <w:marBottom w:val="0"/>
      <w:divBdr>
        <w:top w:val="none" w:sz="0" w:space="0" w:color="auto"/>
        <w:left w:val="none" w:sz="0" w:space="0" w:color="auto"/>
        <w:bottom w:val="none" w:sz="0" w:space="0" w:color="auto"/>
        <w:right w:val="none" w:sz="0" w:space="0" w:color="auto"/>
      </w:divBdr>
    </w:div>
    <w:div w:id="1020276158">
      <w:bodyDiv w:val="1"/>
      <w:marLeft w:val="0"/>
      <w:marRight w:val="0"/>
      <w:marTop w:val="0"/>
      <w:marBottom w:val="0"/>
      <w:divBdr>
        <w:top w:val="none" w:sz="0" w:space="0" w:color="auto"/>
        <w:left w:val="none" w:sz="0" w:space="0" w:color="auto"/>
        <w:bottom w:val="none" w:sz="0" w:space="0" w:color="auto"/>
        <w:right w:val="none" w:sz="0" w:space="0" w:color="auto"/>
      </w:divBdr>
    </w:div>
    <w:div w:id="1022438986">
      <w:bodyDiv w:val="1"/>
      <w:marLeft w:val="0"/>
      <w:marRight w:val="0"/>
      <w:marTop w:val="0"/>
      <w:marBottom w:val="0"/>
      <w:divBdr>
        <w:top w:val="none" w:sz="0" w:space="0" w:color="auto"/>
        <w:left w:val="none" w:sz="0" w:space="0" w:color="auto"/>
        <w:bottom w:val="none" w:sz="0" w:space="0" w:color="auto"/>
        <w:right w:val="none" w:sz="0" w:space="0" w:color="auto"/>
      </w:divBdr>
    </w:div>
    <w:div w:id="1040936433">
      <w:bodyDiv w:val="1"/>
      <w:marLeft w:val="0"/>
      <w:marRight w:val="0"/>
      <w:marTop w:val="0"/>
      <w:marBottom w:val="0"/>
      <w:divBdr>
        <w:top w:val="none" w:sz="0" w:space="0" w:color="auto"/>
        <w:left w:val="none" w:sz="0" w:space="0" w:color="auto"/>
        <w:bottom w:val="none" w:sz="0" w:space="0" w:color="auto"/>
        <w:right w:val="none" w:sz="0" w:space="0" w:color="auto"/>
      </w:divBdr>
    </w:div>
    <w:div w:id="1301152148">
      <w:bodyDiv w:val="1"/>
      <w:marLeft w:val="0"/>
      <w:marRight w:val="0"/>
      <w:marTop w:val="0"/>
      <w:marBottom w:val="0"/>
      <w:divBdr>
        <w:top w:val="none" w:sz="0" w:space="0" w:color="auto"/>
        <w:left w:val="none" w:sz="0" w:space="0" w:color="auto"/>
        <w:bottom w:val="none" w:sz="0" w:space="0" w:color="auto"/>
        <w:right w:val="none" w:sz="0" w:space="0" w:color="auto"/>
      </w:divBdr>
    </w:div>
    <w:div w:id="1304580455">
      <w:bodyDiv w:val="1"/>
      <w:marLeft w:val="0"/>
      <w:marRight w:val="0"/>
      <w:marTop w:val="0"/>
      <w:marBottom w:val="0"/>
      <w:divBdr>
        <w:top w:val="none" w:sz="0" w:space="0" w:color="auto"/>
        <w:left w:val="none" w:sz="0" w:space="0" w:color="auto"/>
        <w:bottom w:val="none" w:sz="0" w:space="0" w:color="auto"/>
        <w:right w:val="none" w:sz="0" w:space="0" w:color="auto"/>
      </w:divBdr>
    </w:div>
    <w:div w:id="17393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Word_97_-_2004_Document1.doc"/><Relationship Id="rId20" Type="http://schemas.openxmlformats.org/officeDocument/2006/relationships/hyperlink" Target="http://www.wspcr.ac.uk/community-nursing-research.php" TargetMode="External"/><Relationship Id="rId21" Type="http://schemas.openxmlformats.org/officeDocument/2006/relationships/hyperlink" Target="http://www.primecentre.wales/" TargetMode="External"/><Relationship Id="rId22" Type="http://schemas.openxmlformats.org/officeDocument/2006/relationships/hyperlink" Target="http://gov.wales/topics/health/cmo/professionals/officechiefnursing/cno-publictions/conference2014/?lang=en" TargetMode="External"/><Relationship Id="rId23" Type="http://schemas.openxmlformats.org/officeDocument/2006/relationships/hyperlink" Target="http://findaroom.southwales.ac.uk/rooms/gtab115"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http://gov.wales/newsroom/healthandsocialcare/2015/150428fund/?lang=en" TargetMode="External"/><Relationship Id="rId11" Type="http://schemas.openxmlformats.org/officeDocument/2006/relationships/image" Target="media/image2.emf"/><Relationship Id="rId12" Type="http://schemas.openxmlformats.org/officeDocument/2006/relationships/package" Target="embeddings/Microsoft_Word_Document1.docx"/><Relationship Id="rId13" Type="http://schemas.openxmlformats.org/officeDocument/2006/relationships/hyperlink" Target="http://www.wspcr.ac.uk/research.php" TargetMode="External"/><Relationship Id="rId14" Type="http://schemas.openxmlformats.org/officeDocument/2006/relationships/hyperlink" Target="mailto:WatkinsA6@cf.ac.uk" TargetMode="External"/><Relationship Id="rId15" Type="http://schemas.openxmlformats.org/officeDocument/2006/relationships/hyperlink" Target="https://www.wales.nhs.uk/sites3/page.cfm?orgid=580&amp;pid=48473" TargetMode="External"/><Relationship Id="rId16" Type="http://schemas.openxmlformats.org/officeDocument/2006/relationships/hyperlink" Target="http://www.wspcr.ac.uk/research.php" TargetMode="External"/><Relationship Id="rId17" Type="http://schemas.openxmlformats.org/officeDocument/2006/relationships/hyperlink" Target="http://woncarural2015.com/" TargetMode="External"/><Relationship Id="rId18" Type="http://schemas.openxmlformats.org/officeDocument/2006/relationships/hyperlink" Target="http://globalfamilydoctor.com/News/WONCASpecialInterestGrouponFamilyViolenceupdate.aspx" TargetMode="External"/><Relationship Id="rId19" Type="http://schemas.openxmlformats.org/officeDocument/2006/relationships/hyperlink" Target="http://www.higherskillswales.co.uk/kes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1698</Words>
  <Characters>9685</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Angela Watkins</cp:lastModifiedBy>
  <cp:revision>7</cp:revision>
  <cp:lastPrinted>2015-07-02T14:43:00Z</cp:lastPrinted>
  <dcterms:created xsi:type="dcterms:W3CDTF">2015-05-06T10:00:00Z</dcterms:created>
  <dcterms:modified xsi:type="dcterms:W3CDTF">2015-07-02T14:51:00Z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